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ECE2B" w14:textId="1ED4CBA5" w:rsidR="00AB32A8" w:rsidRDefault="00AB32A8" w:rsidP="0076584E">
      <w:pPr>
        <w:rPr>
          <w:rFonts w:ascii="Arial" w:hAnsi="Arial" w:cs="Arial"/>
          <w:b/>
        </w:rPr>
      </w:pPr>
      <w:r w:rsidRPr="00AB32A8">
        <w:rPr>
          <w:rFonts w:ascii="Arial" w:hAnsi="Arial" w:cs="Arial"/>
          <w:b/>
        </w:rPr>
        <w:t xml:space="preserve">Lernsituation </w:t>
      </w:r>
      <w:r>
        <w:rPr>
          <w:rFonts w:ascii="Arial" w:hAnsi="Arial" w:cs="Arial"/>
          <w:b/>
        </w:rPr>
        <w:t>1</w:t>
      </w:r>
      <w:r w:rsidRPr="00AB32A8">
        <w:rPr>
          <w:rFonts w:ascii="Arial" w:hAnsi="Arial" w:cs="Arial"/>
          <w:b/>
        </w:rPr>
        <w:t xml:space="preserve">: </w:t>
      </w:r>
      <w:r w:rsidR="00E13D91" w:rsidRPr="00E13D91">
        <w:rPr>
          <w:rFonts w:ascii="Arial" w:hAnsi="Arial" w:cs="Arial"/>
          <w:b/>
        </w:rPr>
        <w:t>Aufgaben und Ziele der Kosten- und Leistungsrechnung</w:t>
      </w:r>
    </w:p>
    <w:p w14:paraId="6D88213C" w14:textId="77777777" w:rsidR="00AB32A8" w:rsidRPr="007C6042" w:rsidRDefault="00AB32A8" w:rsidP="0029102E">
      <w:pPr>
        <w:rPr>
          <w:rFonts w:ascii="Arial" w:hAnsi="Arial" w:cs="Arial"/>
          <w:b/>
        </w:rPr>
      </w:pPr>
      <w:r>
        <w:rPr>
          <w:rFonts w:ascii="Arial" w:hAnsi="Arial" w:cs="Arial"/>
          <w:b/>
        </w:rPr>
        <w:t xml:space="preserve">Didaktische </w:t>
      </w:r>
      <w:r w:rsidR="0029102E" w:rsidRPr="007C6042">
        <w:rPr>
          <w:rFonts w:ascii="Arial" w:hAnsi="Arial" w:cs="Arial"/>
          <w:b/>
        </w:rPr>
        <w:t xml:space="preserve">Hinweise </w:t>
      </w: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55"/>
        <w:gridCol w:w="2637"/>
        <w:gridCol w:w="2498"/>
      </w:tblGrid>
      <w:tr w:rsidR="0029102E" w:rsidRPr="007C6042" w14:paraId="2611FDD2" w14:textId="77777777" w:rsidTr="00AB32A8">
        <w:trPr>
          <w:trHeight w:val="454"/>
        </w:trPr>
        <w:tc>
          <w:tcPr>
            <w:tcW w:w="2492" w:type="pct"/>
            <w:gridSpan w:val="2"/>
            <w:shd w:val="clear" w:color="auto" w:fill="auto"/>
          </w:tcPr>
          <w:p w14:paraId="1A6FDDEE" w14:textId="09FEDA8C" w:rsidR="00AB32A8" w:rsidRPr="00AB32A8" w:rsidRDefault="00AB32A8" w:rsidP="00C53693">
            <w:pPr>
              <w:ind w:left="22"/>
              <w:rPr>
                <w:rFonts w:ascii="Arial" w:hAnsi="Arial" w:cs="Arial"/>
                <w:sz w:val="22"/>
              </w:rPr>
            </w:pPr>
            <w:r>
              <w:rPr>
                <w:rFonts w:ascii="Arial" w:hAnsi="Arial" w:cs="Arial"/>
                <w:b/>
                <w:sz w:val="22"/>
              </w:rPr>
              <w:t xml:space="preserve">Unterrichtsfach: </w:t>
            </w:r>
            <w:r w:rsidR="00E13D91" w:rsidRPr="00E13D91">
              <w:rPr>
                <w:rFonts w:ascii="Arial" w:hAnsi="Arial" w:cs="Arial"/>
                <w:sz w:val="22"/>
              </w:rPr>
              <w:t>Kaufmännische Steuerung und Kontrolle</w:t>
            </w:r>
            <w:r w:rsidR="00E13D91">
              <w:rPr>
                <w:rFonts w:ascii="Arial" w:hAnsi="Arial" w:cs="Arial"/>
                <w:sz w:val="22"/>
              </w:rPr>
              <w:t xml:space="preserve"> </w:t>
            </w:r>
          </w:p>
          <w:p w14:paraId="50A1B2ED" w14:textId="1ACAE536" w:rsidR="0029102E" w:rsidRPr="007C6042" w:rsidRDefault="0029102E" w:rsidP="00AB32A8">
            <w:pPr>
              <w:rPr>
                <w:rFonts w:ascii="Arial" w:hAnsi="Arial" w:cs="Arial"/>
                <w:sz w:val="22"/>
              </w:rPr>
            </w:pPr>
            <w:r w:rsidRPr="007C6042">
              <w:rPr>
                <w:rFonts w:ascii="Arial" w:hAnsi="Arial" w:cs="Arial"/>
                <w:b/>
                <w:sz w:val="22"/>
              </w:rPr>
              <w:t>Lernfeld</w:t>
            </w:r>
            <w:r w:rsidR="00AB32A8">
              <w:rPr>
                <w:rFonts w:ascii="Arial" w:hAnsi="Arial" w:cs="Arial"/>
                <w:b/>
                <w:sz w:val="22"/>
              </w:rPr>
              <w:t>:</w:t>
            </w:r>
            <w:r>
              <w:rPr>
                <w:rFonts w:ascii="Arial" w:hAnsi="Arial" w:cs="Arial"/>
                <w:b/>
                <w:sz w:val="22"/>
              </w:rPr>
              <w:t xml:space="preserve"> </w:t>
            </w:r>
            <w:r w:rsidR="0076584E">
              <w:rPr>
                <w:rFonts w:ascii="Arial" w:hAnsi="Arial" w:cs="Arial"/>
                <w:sz w:val="22"/>
              </w:rPr>
              <w:t>1</w:t>
            </w:r>
            <w:r w:rsidR="00E13D91">
              <w:rPr>
                <w:rFonts w:ascii="Arial" w:hAnsi="Arial" w:cs="Arial"/>
                <w:sz w:val="22"/>
              </w:rPr>
              <w:t>0</w:t>
            </w:r>
          </w:p>
        </w:tc>
        <w:tc>
          <w:tcPr>
            <w:tcW w:w="2508" w:type="pct"/>
            <w:gridSpan w:val="2"/>
            <w:shd w:val="clear" w:color="auto" w:fill="auto"/>
          </w:tcPr>
          <w:p w14:paraId="665A022A" w14:textId="3A2153BB" w:rsidR="0029102E" w:rsidRPr="007C6042" w:rsidRDefault="0029102E" w:rsidP="00AB32A8">
            <w:pPr>
              <w:rPr>
                <w:rFonts w:ascii="Arial" w:hAnsi="Arial" w:cs="Arial"/>
                <w:sz w:val="22"/>
              </w:rPr>
            </w:pPr>
            <w:r w:rsidRPr="007C6042">
              <w:rPr>
                <w:rFonts w:ascii="Arial" w:hAnsi="Arial" w:cs="Arial"/>
                <w:b/>
                <w:sz w:val="22"/>
              </w:rPr>
              <w:t>Zeitrichtwert:</w:t>
            </w:r>
            <w:r>
              <w:rPr>
                <w:rFonts w:ascii="Arial" w:hAnsi="Arial" w:cs="Arial"/>
                <w:sz w:val="22"/>
              </w:rPr>
              <w:t xml:space="preserve"> </w:t>
            </w:r>
            <w:r w:rsidR="00E13D91">
              <w:rPr>
                <w:rFonts w:ascii="Arial" w:hAnsi="Arial" w:cs="Arial"/>
                <w:sz w:val="22"/>
              </w:rPr>
              <w:t>6</w:t>
            </w:r>
            <w:r w:rsidRPr="007C6042">
              <w:rPr>
                <w:rFonts w:ascii="Arial" w:hAnsi="Arial" w:cs="Arial"/>
                <w:sz w:val="22"/>
              </w:rPr>
              <w:t xml:space="preserve"> Unterrichtsstunden</w:t>
            </w:r>
          </w:p>
        </w:tc>
      </w:tr>
      <w:tr w:rsidR="0029102E" w:rsidRPr="00E37730" w14:paraId="59F41C9D" w14:textId="77777777" w:rsidTr="00AB32A8">
        <w:trPr>
          <w:trHeight w:val="1984"/>
        </w:trPr>
        <w:tc>
          <w:tcPr>
            <w:tcW w:w="2492" w:type="pct"/>
            <w:gridSpan w:val="2"/>
            <w:shd w:val="clear" w:color="auto" w:fill="auto"/>
          </w:tcPr>
          <w:p w14:paraId="1B431EBC" w14:textId="77777777" w:rsidR="0029102E" w:rsidRPr="00E37730" w:rsidRDefault="0029102E" w:rsidP="00F228ED">
            <w:pPr>
              <w:rPr>
                <w:rFonts w:ascii="Arial" w:hAnsi="Arial" w:cs="Arial"/>
                <w:b/>
                <w:sz w:val="22"/>
              </w:rPr>
            </w:pPr>
            <w:r w:rsidRPr="00E37730">
              <w:rPr>
                <w:rFonts w:ascii="Arial" w:hAnsi="Arial" w:cs="Arial"/>
                <w:b/>
                <w:sz w:val="22"/>
              </w:rPr>
              <w:t>Kurzinformation zur Lernsituation</w:t>
            </w:r>
            <w:r w:rsidR="00AB32A8">
              <w:rPr>
                <w:rFonts w:ascii="Arial" w:hAnsi="Arial" w:cs="Arial"/>
                <w:b/>
                <w:sz w:val="22"/>
              </w:rPr>
              <w:t>:</w:t>
            </w:r>
          </w:p>
          <w:p w14:paraId="78FEC3AC" w14:textId="3337F5D1" w:rsidR="0029102E" w:rsidRPr="00E37730" w:rsidRDefault="00E13D91" w:rsidP="0076584E">
            <w:pPr>
              <w:autoSpaceDE w:val="0"/>
              <w:autoSpaceDN w:val="0"/>
              <w:adjustRightInd w:val="0"/>
              <w:spacing w:after="0"/>
              <w:rPr>
                <w:rFonts w:ascii="Arial" w:hAnsi="Arial" w:cs="Arial"/>
                <w:sz w:val="22"/>
                <w:lang w:eastAsia="de-DE"/>
              </w:rPr>
            </w:pPr>
            <w:r w:rsidRPr="00E13D91">
              <w:rPr>
                <w:rFonts w:ascii="Arial" w:hAnsi="Arial" w:cs="Arial"/>
                <w:sz w:val="22"/>
                <w:lang w:eastAsia="de-DE"/>
              </w:rPr>
              <w:t>Die Auszubildende Nicole Höver macht sich Gedanken über die mahnenden Worte der Geschäftsführerin. Frau Primus ist, trotz eines Gewinns laut Finanzbuchhaltung, skeptisch, ob das vergangene Jahr ein Erfolg war. Für eine nähere Analyse und Bewertung sind jedoch detailliertere Informationen notwendig. Diese werden angefordert. So geht Nicole Höver dieser Skepsis nach, unterscheidet hierbei Finanzbuchhaltung und Kosten- und Leistungsrechnung und ordnet die entstandenen Kosten und Leistungen richtig zu. In der Fortführung ist dann die genaue Abgrenzung der Kosten und Leistungen gefragt.</w:t>
            </w:r>
          </w:p>
        </w:tc>
        <w:tc>
          <w:tcPr>
            <w:tcW w:w="2508" w:type="pct"/>
            <w:gridSpan w:val="2"/>
            <w:shd w:val="clear" w:color="auto" w:fill="auto"/>
          </w:tcPr>
          <w:p w14:paraId="60A59239" w14:textId="77777777" w:rsidR="0029102E" w:rsidRPr="00E37730" w:rsidRDefault="0029102E" w:rsidP="00F228ED">
            <w:pPr>
              <w:rPr>
                <w:rFonts w:ascii="Arial" w:hAnsi="Arial" w:cs="Arial"/>
                <w:b/>
                <w:sz w:val="22"/>
              </w:rPr>
            </w:pPr>
            <w:r w:rsidRPr="00E37730">
              <w:rPr>
                <w:rFonts w:ascii="Arial" w:hAnsi="Arial" w:cs="Arial"/>
                <w:b/>
                <w:sz w:val="22"/>
              </w:rPr>
              <w:t>Handlungsprodukt/Lernergebnis:</w:t>
            </w:r>
          </w:p>
          <w:p w14:paraId="33038927" w14:textId="77777777" w:rsidR="00E13D91" w:rsidRPr="00211CA3" w:rsidRDefault="00E13D91" w:rsidP="00E13D91">
            <w:pPr>
              <w:pStyle w:val="Listenabsatz"/>
              <w:numPr>
                <w:ilvl w:val="0"/>
                <w:numId w:val="17"/>
              </w:numPr>
              <w:rPr>
                <w:rFonts w:ascii="Arial" w:hAnsi="Arial" w:cs="Arial"/>
                <w:sz w:val="22"/>
              </w:rPr>
            </w:pPr>
            <w:r w:rsidRPr="00211CA3">
              <w:rPr>
                <w:rFonts w:ascii="Arial" w:hAnsi="Arial" w:cs="Arial"/>
                <w:sz w:val="22"/>
              </w:rPr>
              <w:t>Gegenüberstellung der Finanzbuchhaltung und der Kosten- und Leistungsrechnung (KLR)</w:t>
            </w:r>
          </w:p>
          <w:p w14:paraId="29B15B49" w14:textId="77777777" w:rsidR="00E13D91" w:rsidRPr="00211CA3" w:rsidRDefault="00E13D91" w:rsidP="00E13D91">
            <w:pPr>
              <w:pStyle w:val="Listenabsatz"/>
              <w:numPr>
                <w:ilvl w:val="0"/>
                <w:numId w:val="17"/>
              </w:numPr>
              <w:rPr>
                <w:rFonts w:ascii="Arial" w:hAnsi="Arial" w:cs="Arial"/>
                <w:sz w:val="22"/>
              </w:rPr>
            </w:pPr>
            <w:r w:rsidRPr="00211CA3">
              <w:rPr>
                <w:rFonts w:ascii="Arial" w:hAnsi="Arial" w:cs="Arial"/>
                <w:sz w:val="22"/>
              </w:rPr>
              <w:t>Darstellung der drei Stufen der KLR</w:t>
            </w:r>
          </w:p>
          <w:p w14:paraId="1407C941" w14:textId="77777777" w:rsidR="00E13D91" w:rsidRDefault="00E13D91" w:rsidP="00E13D91">
            <w:pPr>
              <w:pStyle w:val="Listenabsatz"/>
              <w:numPr>
                <w:ilvl w:val="0"/>
                <w:numId w:val="17"/>
              </w:numPr>
              <w:rPr>
                <w:rFonts w:ascii="Arial" w:hAnsi="Arial" w:cs="Arial"/>
                <w:sz w:val="22"/>
              </w:rPr>
            </w:pPr>
            <w:r w:rsidRPr="00211CA3">
              <w:rPr>
                <w:rFonts w:ascii="Arial" w:hAnsi="Arial" w:cs="Arial"/>
                <w:sz w:val="22"/>
              </w:rPr>
              <w:t>Gegenüberstellung von betrieblichen und betriebsfremden Kosten bzw. Leistungen</w:t>
            </w:r>
          </w:p>
          <w:p w14:paraId="418A1C06" w14:textId="09C06BE7" w:rsidR="0076584E" w:rsidRPr="00E13D91" w:rsidRDefault="00E13D91" w:rsidP="00E13D91">
            <w:pPr>
              <w:pStyle w:val="Listenabsatz"/>
              <w:numPr>
                <w:ilvl w:val="0"/>
                <w:numId w:val="17"/>
              </w:numPr>
              <w:spacing w:before="120"/>
              <w:rPr>
                <w:rFonts w:ascii="Arial" w:hAnsi="Arial" w:cs="Arial"/>
                <w:sz w:val="22"/>
                <w:lang w:eastAsia="de-DE"/>
              </w:rPr>
            </w:pPr>
            <w:r w:rsidRPr="00B86B19">
              <w:rPr>
                <w:rFonts w:ascii="Arial" w:hAnsi="Arial" w:cs="Arial"/>
                <w:sz w:val="22"/>
              </w:rPr>
              <w:t>Darstellung einer stark vereinfachten Abgrenzungsrechnung zur Ermittlung des Betriebsergebnisses</w:t>
            </w:r>
          </w:p>
          <w:p w14:paraId="4873C456" w14:textId="57A3CA06" w:rsidR="0029102E" w:rsidRPr="00E37730" w:rsidRDefault="0029102E" w:rsidP="00F228ED">
            <w:pPr>
              <w:spacing w:before="120"/>
              <w:rPr>
                <w:rFonts w:ascii="Arial" w:hAnsi="Arial" w:cs="Arial"/>
                <w:b/>
                <w:sz w:val="22"/>
              </w:rPr>
            </w:pPr>
            <w:r w:rsidRPr="00E37730">
              <w:rPr>
                <w:rFonts w:ascii="Arial" w:hAnsi="Arial" w:cs="Arial"/>
                <w:b/>
                <w:sz w:val="22"/>
              </w:rPr>
              <w:t>Ergebnissicherung:</w:t>
            </w:r>
          </w:p>
          <w:p w14:paraId="5351E22E" w14:textId="77777777" w:rsidR="00E13D91" w:rsidRDefault="00E13D91" w:rsidP="00E13D91">
            <w:pPr>
              <w:pStyle w:val="Listenabsatz"/>
              <w:numPr>
                <w:ilvl w:val="0"/>
                <w:numId w:val="17"/>
              </w:numPr>
              <w:rPr>
                <w:rFonts w:ascii="Arial" w:hAnsi="Arial" w:cs="Arial"/>
                <w:sz w:val="22"/>
              </w:rPr>
            </w:pPr>
            <w:r>
              <w:rPr>
                <w:rFonts w:ascii="Arial" w:hAnsi="Arial" w:cs="Arial"/>
                <w:sz w:val="22"/>
              </w:rPr>
              <w:t>f</w:t>
            </w:r>
            <w:r w:rsidRPr="00211CA3">
              <w:rPr>
                <w:rFonts w:ascii="Arial" w:hAnsi="Arial" w:cs="Arial"/>
                <w:sz w:val="22"/>
              </w:rPr>
              <w:t>ortlaufende Lernkontrolle durch den/die einzelne/</w:t>
            </w:r>
            <w:r>
              <w:rPr>
                <w:rFonts w:ascii="Arial" w:hAnsi="Arial" w:cs="Arial"/>
                <w:sz w:val="22"/>
              </w:rPr>
              <w:t>-</w:t>
            </w:r>
            <w:r w:rsidRPr="00211CA3">
              <w:rPr>
                <w:rFonts w:ascii="Arial" w:hAnsi="Arial" w:cs="Arial"/>
                <w:sz w:val="22"/>
              </w:rPr>
              <w:t>n Schüler/</w:t>
            </w:r>
            <w:r>
              <w:rPr>
                <w:rFonts w:ascii="Arial" w:hAnsi="Arial" w:cs="Arial"/>
                <w:sz w:val="22"/>
              </w:rPr>
              <w:t>-</w:t>
            </w:r>
            <w:r w:rsidRPr="00211CA3">
              <w:rPr>
                <w:rFonts w:ascii="Arial" w:hAnsi="Arial" w:cs="Arial"/>
                <w:sz w:val="22"/>
              </w:rPr>
              <w:t>in im Abgleich mit der Lehrkraft bzw. der Ausbilderin</w:t>
            </w:r>
            <w:r>
              <w:rPr>
                <w:rFonts w:ascii="Arial" w:hAnsi="Arial" w:cs="Arial"/>
                <w:sz w:val="22"/>
              </w:rPr>
              <w:t>/</w:t>
            </w:r>
            <w:r w:rsidRPr="00211CA3">
              <w:rPr>
                <w:rFonts w:ascii="Arial" w:hAnsi="Arial" w:cs="Arial"/>
                <w:sz w:val="22"/>
              </w:rPr>
              <w:t>dem Ausbilder</w:t>
            </w:r>
          </w:p>
          <w:p w14:paraId="1C3FE2FF" w14:textId="075ED8A1" w:rsidR="0029102E" w:rsidRPr="006B5358" w:rsidRDefault="00E13D91" w:rsidP="00E13D91">
            <w:pPr>
              <w:pStyle w:val="Listenabsatz"/>
              <w:numPr>
                <w:ilvl w:val="0"/>
                <w:numId w:val="17"/>
              </w:numPr>
              <w:spacing w:after="0"/>
              <w:rPr>
                <w:rFonts w:ascii="Arial" w:hAnsi="Arial" w:cs="Arial"/>
                <w:sz w:val="22"/>
              </w:rPr>
            </w:pPr>
            <w:r>
              <w:rPr>
                <w:rFonts w:ascii="Arial" w:hAnsi="Arial" w:cs="Arial"/>
                <w:sz w:val="22"/>
              </w:rPr>
              <w:t>Übungsaufgaben zur Sicherung</w:t>
            </w:r>
          </w:p>
        </w:tc>
      </w:tr>
      <w:tr w:rsidR="0029102E" w:rsidRPr="007C6042" w14:paraId="1C0972E5" w14:textId="77777777" w:rsidTr="00AB32A8">
        <w:trPr>
          <w:trHeight w:val="397"/>
        </w:trPr>
        <w:tc>
          <w:tcPr>
            <w:tcW w:w="5000" w:type="pct"/>
            <w:gridSpan w:val="4"/>
            <w:shd w:val="clear" w:color="auto" w:fill="auto"/>
            <w:vAlign w:val="center"/>
          </w:tcPr>
          <w:p w14:paraId="04FA93EC" w14:textId="77777777" w:rsidR="0029102E" w:rsidRPr="007C6042" w:rsidRDefault="0029102E" w:rsidP="00AB32A8">
            <w:pPr>
              <w:jc w:val="center"/>
              <w:rPr>
                <w:rFonts w:ascii="Arial" w:hAnsi="Arial" w:cs="Arial"/>
                <w:b/>
                <w:sz w:val="22"/>
              </w:rPr>
            </w:pPr>
            <w:r w:rsidRPr="007C6042">
              <w:rPr>
                <w:rFonts w:ascii="Arial" w:hAnsi="Arial" w:cs="Arial"/>
                <w:b/>
                <w:sz w:val="22"/>
              </w:rPr>
              <w:t>Zielformulierungen zu den Kompetenzkategorien</w:t>
            </w:r>
          </w:p>
        </w:tc>
      </w:tr>
      <w:tr w:rsidR="00AB32A8" w:rsidRPr="007568EF" w14:paraId="1CC23896" w14:textId="77777777" w:rsidTr="0076584E">
        <w:trPr>
          <w:trHeight w:val="397"/>
        </w:trPr>
        <w:tc>
          <w:tcPr>
            <w:tcW w:w="1244" w:type="pct"/>
            <w:vAlign w:val="center"/>
          </w:tcPr>
          <w:p w14:paraId="31896A79" w14:textId="77777777" w:rsidR="0029102E" w:rsidRPr="00A6275D" w:rsidRDefault="0029102E" w:rsidP="00AB32A8">
            <w:pPr>
              <w:jc w:val="center"/>
              <w:rPr>
                <w:rFonts w:ascii="Arial" w:hAnsi="Arial" w:cs="Arial"/>
                <w:b/>
                <w:sz w:val="22"/>
              </w:rPr>
            </w:pPr>
            <w:r w:rsidRPr="00A6275D">
              <w:rPr>
                <w:rFonts w:ascii="Arial" w:hAnsi="Arial" w:cs="Arial"/>
                <w:b/>
                <w:sz w:val="22"/>
              </w:rPr>
              <w:t>Wissen</w:t>
            </w:r>
          </w:p>
        </w:tc>
        <w:tc>
          <w:tcPr>
            <w:tcW w:w="1248" w:type="pct"/>
            <w:vAlign w:val="center"/>
          </w:tcPr>
          <w:p w14:paraId="7FC66F08" w14:textId="77777777" w:rsidR="0029102E" w:rsidRPr="00A6275D" w:rsidRDefault="0029102E" w:rsidP="00AB32A8">
            <w:pPr>
              <w:jc w:val="center"/>
              <w:rPr>
                <w:rFonts w:ascii="Arial" w:hAnsi="Arial" w:cs="Arial"/>
                <w:b/>
                <w:sz w:val="22"/>
              </w:rPr>
            </w:pPr>
            <w:r w:rsidRPr="00A6275D">
              <w:rPr>
                <w:rFonts w:ascii="Arial" w:hAnsi="Arial" w:cs="Arial"/>
                <w:b/>
                <w:sz w:val="22"/>
              </w:rPr>
              <w:t>Fertigkeiten</w:t>
            </w:r>
          </w:p>
        </w:tc>
        <w:tc>
          <w:tcPr>
            <w:tcW w:w="1288" w:type="pct"/>
            <w:vAlign w:val="center"/>
          </w:tcPr>
          <w:p w14:paraId="7A9E8641" w14:textId="77777777" w:rsidR="0029102E" w:rsidRPr="00A6275D" w:rsidRDefault="0029102E" w:rsidP="00AB32A8">
            <w:pPr>
              <w:jc w:val="center"/>
              <w:rPr>
                <w:rFonts w:ascii="Arial" w:hAnsi="Arial" w:cs="Arial"/>
                <w:b/>
                <w:sz w:val="22"/>
              </w:rPr>
            </w:pPr>
            <w:r w:rsidRPr="00A6275D">
              <w:rPr>
                <w:rFonts w:ascii="Arial" w:hAnsi="Arial" w:cs="Arial"/>
                <w:b/>
                <w:sz w:val="22"/>
              </w:rPr>
              <w:t>Sozialkompetenz</w:t>
            </w:r>
          </w:p>
        </w:tc>
        <w:tc>
          <w:tcPr>
            <w:tcW w:w="1220" w:type="pct"/>
            <w:vAlign w:val="center"/>
          </w:tcPr>
          <w:p w14:paraId="2E9171A9" w14:textId="77777777" w:rsidR="0029102E" w:rsidRPr="00A6275D" w:rsidRDefault="0029102E" w:rsidP="00AB32A8">
            <w:pPr>
              <w:jc w:val="center"/>
              <w:rPr>
                <w:rFonts w:ascii="Arial" w:hAnsi="Arial" w:cs="Arial"/>
                <w:b/>
                <w:sz w:val="22"/>
              </w:rPr>
            </w:pPr>
            <w:r w:rsidRPr="00A6275D">
              <w:rPr>
                <w:rFonts w:ascii="Arial" w:hAnsi="Arial" w:cs="Arial"/>
                <w:b/>
                <w:sz w:val="22"/>
              </w:rPr>
              <w:t>Selbstständigkeit</w:t>
            </w:r>
          </w:p>
        </w:tc>
      </w:tr>
      <w:tr w:rsidR="0076584E" w:rsidRPr="006E100C" w14:paraId="34017BB7" w14:textId="77777777" w:rsidTr="0076584E">
        <w:tc>
          <w:tcPr>
            <w:tcW w:w="1244" w:type="pct"/>
            <w:shd w:val="clear" w:color="auto" w:fill="auto"/>
          </w:tcPr>
          <w:p w14:paraId="5401C27C" w14:textId="7F3ED82C" w:rsidR="0076584E" w:rsidRPr="00A6275D" w:rsidRDefault="00E13D91" w:rsidP="0076584E">
            <w:pPr>
              <w:autoSpaceDE w:val="0"/>
              <w:autoSpaceDN w:val="0"/>
              <w:adjustRightInd w:val="0"/>
              <w:spacing w:after="0"/>
              <w:rPr>
                <w:rFonts w:ascii="Arial" w:hAnsi="Arial" w:cs="Arial"/>
                <w:sz w:val="22"/>
                <w:lang w:eastAsia="de-DE"/>
              </w:rPr>
            </w:pPr>
            <w:r w:rsidRPr="00E13D91">
              <w:rPr>
                <w:rFonts w:ascii="Arial" w:hAnsi="Arial" w:cs="Arial"/>
                <w:sz w:val="22"/>
                <w:lang w:eastAsia="de-DE"/>
              </w:rPr>
              <w:t>Die Schülerinnen und Schüler unterscheiden zwischen Finanzbuchhaltung und Kosten- und Leistungsrechnung und grenzen betriebliche Aufwendungen und Erträge ab.</w:t>
            </w:r>
          </w:p>
        </w:tc>
        <w:tc>
          <w:tcPr>
            <w:tcW w:w="1248" w:type="pct"/>
            <w:shd w:val="clear" w:color="auto" w:fill="auto"/>
          </w:tcPr>
          <w:p w14:paraId="6201A450" w14:textId="5010C679" w:rsidR="0076584E" w:rsidRPr="00A6275D" w:rsidRDefault="00E13D91" w:rsidP="0076584E">
            <w:pPr>
              <w:autoSpaceDE w:val="0"/>
              <w:autoSpaceDN w:val="0"/>
              <w:adjustRightInd w:val="0"/>
              <w:spacing w:after="0"/>
              <w:rPr>
                <w:rFonts w:ascii="Arial" w:hAnsi="Arial" w:cs="Arial"/>
                <w:sz w:val="22"/>
                <w:lang w:eastAsia="de-DE"/>
              </w:rPr>
            </w:pPr>
            <w:r w:rsidRPr="00E13D91">
              <w:rPr>
                <w:rFonts w:ascii="Arial" w:hAnsi="Arial" w:cs="Arial"/>
                <w:sz w:val="22"/>
                <w:lang w:eastAsia="de-DE"/>
              </w:rPr>
              <w:t>Die Schülerinnen und Schüler nutzen dazu ein Tabellenkalkulationsprogramm und digitale Informationsquellen.</w:t>
            </w:r>
          </w:p>
        </w:tc>
        <w:tc>
          <w:tcPr>
            <w:tcW w:w="1288" w:type="pct"/>
            <w:shd w:val="clear" w:color="auto" w:fill="auto"/>
          </w:tcPr>
          <w:p w14:paraId="74097863" w14:textId="1C0825AC" w:rsidR="0076584E" w:rsidRPr="00A6275D" w:rsidRDefault="00E13D91" w:rsidP="0076584E">
            <w:pPr>
              <w:autoSpaceDE w:val="0"/>
              <w:autoSpaceDN w:val="0"/>
              <w:adjustRightInd w:val="0"/>
              <w:spacing w:after="0"/>
              <w:rPr>
                <w:rFonts w:ascii="Arial" w:hAnsi="Arial" w:cs="Arial"/>
                <w:sz w:val="22"/>
                <w:lang w:eastAsia="de-DE"/>
              </w:rPr>
            </w:pPr>
            <w:r w:rsidRPr="00E13D91">
              <w:rPr>
                <w:rFonts w:ascii="Arial" w:hAnsi="Arial" w:cs="Arial"/>
                <w:sz w:val="22"/>
                <w:lang w:eastAsia="de-DE"/>
              </w:rPr>
              <w:t>Die Schülerinnen und Schüler besprechen teils in Partnerarbeit ihre Lernergebnisse und kommen zu einem gemeinsamen Resultat. Schwächere Schülerinnen und Schüler werden von leistungsstärkeren Schülerinnen und Schülern unterstützt.</w:t>
            </w:r>
          </w:p>
        </w:tc>
        <w:tc>
          <w:tcPr>
            <w:tcW w:w="1220" w:type="pct"/>
            <w:shd w:val="clear" w:color="auto" w:fill="auto"/>
          </w:tcPr>
          <w:p w14:paraId="2A5C5A50" w14:textId="3836F274" w:rsidR="0076584E" w:rsidRPr="00A6275D" w:rsidRDefault="00E13D91" w:rsidP="0076584E">
            <w:pPr>
              <w:autoSpaceDE w:val="0"/>
              <w:autoSpaceDN w:val="0"/>
              <w:adjustRightInd w:val="0"/>
              <w:spacing w:after="0"/>
              <w:rPr>
                <w:rFonts w:ascii="Arial" w:hAnsi="Arial" w:cs="Arial"/>
                <w:sz w:val="22"/>
                <w:lang w:eastAsia="de-DE"/>
              </w:rPr>
            </w:pPr>
            <w:r w:rsidRPr="00E13D91">
              <w:rPr>
                <w:rFonts w:ascii="Arial" w:hAnsi="Arial" w:cs="Arial"/>
                <w:sz w:val="22"/>
                <w:lang w:eastAsia="de-DE"/>
              </w:rPr>
              <w:t>Die Schülerinnen und Schüler erarbeiten sich selbstgesteuert Lösungen und überprüfen selbstständig die Richtigkeit und Vollständigkeit ihrer Arbeitsergebnisse.</w:t>
            </w:r>
          </w:p>
        </w:tc>
      </w:tr>
      <w:tr w:rsidR="0029102E" w:rsidRPr="007C6042" w14:paraId="59D8992A" w14:textId="77777777" w:rsidTr="00AB32A8">
        <w:trPr>
          <w:trHeight w:val="1180"/>
        </w:trPr>
        <w:tc>
          <w:tcPr>
            <w:tcW w:w="2492" w:type="pct"/>
            <w:gridSpan w:val="2"/>
            <w:shd w:val="clear" w:color="auto" w:fill="auto"/>
          </w:tcPr>
          <w:p w14:paraId="37F3EE5A" w14:textId="77777777" w:rsidR="0029102E" w:rsidRPr="007C6042" w:rsidRDefault="0029102E" w:rsidP="00F228ED">
            <w:pPr>
              <w:rPr>
                <w:rFonts w:ascii="Arial" w:hAnsi="Arial" w:cs="Arial"/>
                <w:b/>
                <w:sz w:val="22"/>
              </w:rPr>
            </w:pPr>
            <w:r w:rsidRPr="007C6042">
              <w:rPr>
                <w:rFonts w:ascii="Arial" w:hAnsi="Arial" w:cs="Arial"/>
                <w:b/>
                <w:sz w:val="22"/>
              </w:rPr>
              <w:t>Konkretisierung/Nennung der Inhalte:</w:t>
            </w:r>
          </w:p>
          <w:p w14:paraId="74B538C3" w14:textId="1CB7764C" w:rsidR="0076584E" w:rsidRDefault="00E13D91" w:rsidP="00F228ED">
            <w:pPr>
              <w:numPr>
                <w:ilvl w:val="0"/>
                <w:numId w:val="12"/>
              </w:numPr>
              <w:spacing w:after="0"/>
              <w:ind w:left="284" w:hanging="284"/>
              <w:rPr>
                <w:rFonts w:ascii="Arial" w:hAnsi="Arial" w:cs="Arial"/>
                <w:sz w:val="22"/>
              </w:rPr>
            </w:pPr>
            <w:r w:rsidRPr="00E13D91">
              <w:rPr>
                <w:rFonts w:ascii="Arial" w:hAnsi="Arial" w:cs="Arial"/>
                <w:sz w:val="22"/>
                <w:lang w:eastAsia="de-DE"/>
              </w:rPr>
              <w:t>Analyse der Ergebnisse der Finanzbuchhaltung, Vergleich zum Vorjahr</w:t>
            </w:r>
          </w:p>
          <w:p w14:paraId="73173C6C" w14:textId="01BE2608" w:rsidR="0029102E" w:rsidRPr="00E37730" w:rsidRDefault="00E13D91" w:rsidP="00F228ED">
            <w:pPr>
              <w:numPr>
                <w:ilvl w:val="0"/>
                <w:numId w:val="12"/>
              </w:numPr>
              <w:spacing w:after="0"/>
              <w:ind w:left="284" w:hanging="284"/>
              <w:rPr>
                <w:rFonts w:ascii="Arial" w:hAnsi="Arial" w:cs="Arial"/>
                <w:sz w:val="22"/>
              </w:rPr>
            </w:pPr>
            <w:r w:rsidRPr="00E13D91">
              <w:rPr>
                <w:rFonts w:ascii="Arial" w:hAnsi="Arial" w:cs="Arial"/>
                <w:sz w:val="22"/>
                <w:lang w:eastAsia="de-DE"/>
              </w:rPr>
              <w:t>Analyse und Zuordnung verschiedener Aufwands- und Ertragsarten</w:t>
            </w:r>
          </w:p>
          <w:p w14:paraId="46EBF234" w14:textId="628FBC6F" w:rsidR="0029102E" w:rsidRDefault="00E13D91" w:rsidP="00F228ED">
            <w:pPr>
              <w:numPr>
                <w:ilvl w:val="0"/>
                <w:numId w:val="12"/>
              </w:numPr>
              <w:spacing w:after="0"/>
              <w:ind w:left="284" w:hanging="284"/>
              <w:rPr>
                <w:rFonts w:ascii="Arial" w:hAnsi="Arial" w:cs="Arial"/>
                <w:sz w:val="22"/>
              </w:rPr>
            </w:pPr>
            <w:r w:rsidRPr="00E13D91">
              <w:rPr>
                <w:rFonts w:ascii="Arial" w:hAnsi="Arial" w:cs="Arial"/>
                <w:sz w:val="22"/>
                <w:lang w:eastAsia="de-DE"/>
              </w:rPr>
              <w:t>Notwendigkeit und Aufgaben der Kosten- und Leistungsrechnung</w:t>
            </w:r>
          </w:p>
          <w:p w14:paraId="5D75F358" w14:textId="6AABE020" w:rsidR="0076584E" w:rsidRPr="00E37730" w:rsidRDefault="00E13D91" w:rsidP="00F228ED">
            <w:pPr>
              <w:numPr>
                <w:ilvl w:val="0"/>
                <w:numId w:val="12"/>
              </w:numPr>
              <w:spacing w:after="0"/>
              <w:ind w:left="284" w:hanging="284"/>
              <w:rPr>
                <w:rFonts w:ascii="Arial" w:hAnsi="Arial" w:cs="Arial"/>
                <w:sz w:val="22"/>
              </w:rPr>
            </w:pPr>
            <w:r w:rsidRPr="00E13D91">
              <w:rPr>
                <w:rFonts w:ascii="Arial" w:hAnsi="Arial" w:cs="Arial"/>
                <w:sz w:val="22"/>
              </w:rPr>
              <w:t>vereinfachte Abgrenzungsrechnung/Interpretation eines Betriebsergebnisses</w:t>
            </w:r>
          </w:p>
        </w:tc>
        <w:tc>
          <w:tcPr>
            <w:tcW w:w="2508" w:type="pct"/>
            <w:gridSpan w:val="2"/>
            <w:shd w:val="clear" w:color="auto" w:fill="auto"/>
          </w:tcPr>
          <w:p w14:paraId="11055768" w14:textId="77777777" w:rsidR="0029102E" w:rsidRPr="007C6042" w:rsidRDefault="0029102E" w:rsidP="00F228ED">
            <w:pPr>
              <w:rPr>
                <w:rFonts w:ascii="Arial" w:hAnsi="Arial" w:cs="Arial"/>
                <w:b/>
                <w:sz w:val="22"/>
              </w:rPr>
            </w:pPr>
            <w:r w:rsidRPr="007C6042">
              <w:rPr>
                <w:rFonts w:ascii="Arial" w:hAnsi="Arial" w:cs="Arial"/>
                <w:b/>
                <w:sz w:val="22"/>
              </w:rPr>
              <w:t>Lern- und Arbeitstechniken:</w:t>
            </w:r>
          </w:p>
          <w:p w14:paraId="5D4F38C7" w14:textId="12C8C658" w:rsidR="00AB32A8" w:rsidRDefault="0029102E" w:rsidP="00AB32A8">
            <w:pPr>
              <w:numPr>
                <w:ilvl w:val="0"/>
                <w:numId w:val="13"/>
              </w:numPr>
              <w:spacing w:after="0"/>
              <w:rPr>
                <w:rFonts w:ascii="Arial" w:hAnsi="Arial" w:cs="Arial"/>
                <w:sz w:val="22"/>
              </w:rPr>
            </w:pPr>
            <w:r w:rsidRPr="007C6042">
              <w:rPr>
                <w:rFonts w:ascii="Arial" w:hAnsi="Arial" w:cs="Arial"/>
                <w:sz w:val="22"/>
              </w:rPr>
              <w:t>Formen des ko</w:t>
            </w:r>
            <w:r>
              <w:rPr>
                <w:rFonts w:ascii="Arial" w:hAnsi="Arial" w:cs="Arial"/>
                <w:sz w:val="22"/>
              </w:rPr>
              <w:t>operativen Lernens durch Partner</w:t>
            </w:r>
            <w:r w:rsidR="00C53693">
              <w:rPr>
                <w:rFonts w:ascii="Arial" w:hAnsi="Arial" w:cs="Arial"/>
                <w:sz w:val="22"/>
              </w:rPr>
              <w:t>- und Gruppen</w:t>
            </w:r>
            <w:r w:rsidRPr="007C6042">
              <w:rPr>
                <w:rFonts w:ascii="Arial" w:hAnsi="Arial" w:cs="Arial"/>
                <w:sz w:val="22"/>
              </w:rPr>
              <w:t>arbeit</w:t>
            </w:r>
          </w:p>
          <w:p w14:paraId="4342197D" w14:textId="75B2D2C3" w:rsidR="0029102E" w:rsidRPr="007C6042" w:rsidRDefault="00E13D91" w:rsidP="00AB32A8">
            <w:pPr>
              <w:numPr>
                <w:ilvl w:val="0"/>
                <w:numId w:val="13"/>
              </w:numPr>
              <w:spacing w:after="0"/>
              <w:rPr>
                <w:rFonts w:ascii="Arial" w:hAnsi="Arial" w:cs="Arial"/>
                <w:sz w:val="22"/>
              </w:rPr>
            </w:pPr>
            <w:r w:rsidRPr="00E13D91">
              <w:rPr>
                <w:rFonts w:ascii="Arial" w:hAnsi="Arial" w:cs="Arial"/>
                <w:sz w:val="22"/>
              </w:rPr>
              <w:t>Anwendung einer Tabellenkalkulationssoftware</w:t>
            </w:r>
          </w:p>
        </w:tc>
      </w:tr>
      <w:tr w:rsidR="0029102E" w:rsidRPr="007C6042" w14:paraId="2464FB97" w14:textId="77777777" w:rsidTr="00AB32A8">
        <w:trPr>
          <w:trHeight w:val="916"/>
        </w:trPr>
        <w:tc>
          <w:tcPr>
            <w:tcW w:w="2492" w:type="pct"/>
            <w:gridSpan w:val="2"/>
            <w:shd w:val="clear" w:color="auto" w:fill="auto"/>
          </w:tcPr>
          <w:p w14:paraId="6578C868" w14:textId="77777777" w:rsidR="0029102E" w:rsidRPr="007C6042" w:rsidRDefault="0029102E" w:rsidP="00F228ED">
            <w:pPr>
              <w:rPr>
                <w:rFonts w:ascii="Arial" w:hAnsi="Arial" w:cs="Arial"/>
                <w:b/>
                <w:sz w:val="22"/>
              </w:rPr>
            </w:pPr>
            <w:r w:rsidRPr="007C6042">
              <w:rPr>
                <w:rFonts w:ascii="Arial" w:hAnsi="Arial" w:cs="Arial"/>
                <w:b/>
                <w:sz w:val="22"/>
              </w:rPr>
              <w:t>Unterrichtsmaterialien:</w:t>
            </w:r>
          </w:p>
          <w:p w14:paraId="65AD2A0D" w14:textId="2CA047F3" w:rsidR="0029102E" w:rsidRPr="007C6042" w:rsidRDefault="00E13D91" w:rsidP="00F228ED">
            <w:pPr>
              <w:spacing w:after="0"/>
              <w:rPr>
                <w:rFonts w:ascii="Arial" w:hAnsi="Arial" w:cs="Arial"/>
                <w:sz w:val="22"/>
              </w:rPr>
            </w:pPr>
            <w:r w:rsidRPr="00E13D91">
              <w:rPr>
                <w:rFonts w:ascii="Arial" w:hAnsi="Arial" w:cs="Arial"/>
                <w:sz w:val="22"/>
              </w:rPr>
              <w:t>Arbeitsheft, Lehrbuch, ggf. Beamer, Tabellenkalkulationssoftware</w:t>
            </w:r>
          </w:p>
        </w:tc>
        <w:tc>
          <w:tcPr>
            <w:tcW w:w="2508" w:type="pct"/>
            <w:gridSpan w:val="2"/>
            <w:shd w:val="clear" w:color="auto" w:fill="auto"/>
          </w:tcPr>
          <w:p w14:paraId="3F33209F" w14:textId="77777777" w:rsidR="0029102E" w:rsidRPr="007C6042" w:rsidRDefault="0029102E" w:rsidP="00F228ED">
            <w:pPr>
              <w:rPr>
                <w:rFonts w:ascii="Arial" w:hAnsi="Arial" w:cs="Arial"/>
                <w:b/>
                <w:sz w:val="22"/>
              </w:rPr>
            </w:pPr>
            <w:r w:rsidRPr="007C6042">
              <w:rPr>
                <w:rFonts w:ascii="Arial" w:hAnsi="Arial" w:cs="Arial"/>
                <w:b/>
                <w:sz w:val="22"/>
              </w:rPr>
              <w:t xml:space="preserve">Seiten im Lehrbuch: </w:t>
            </w:r>
          </w:p>
          <w:p w14:paraId="27773CD2" w14:textId="3F83198D" w:rsidR="0029102E" w:rsidRPr="007C6042" w:rsidRDefault="00AB63E9" w:rsidP="00F228ED">
            <w:pPr>
              <w:rPr>
                <w:rFonts w:ascii="Arial" w:hAnsi="Arial" w:cs="Arial"/>
                <w:sz w:val="22"/>
              </w:rPr>
            </w:pPr>
            <w:r>
              <w:rPr>
                <w:rFonts w:ascii="Arial" w:hAnsi="Arial" w:cs="Arial"/>
                <w:sz w:val="22"/>
              </w:rPr>
              <w:t>19-31</w:t>
            </w:r>
          </w:p>
        </w:tc>
      </w:tr>
      <w:tr w:rsidR="0029102E" w:rsidRPr="007C6042" w14:paraId="1B49E231" w14:textId="77777777" w:rsidTr="00AB32A8">
        <w:tc>
          <w:tcPr>
            <w:tcW w:w="5000" w:type="pct"/>
            <w:gridSpan w:val="4"/>
            <w:shd w:val="clear" w:color="auto" w:fill="auto"/>
          </w:tcPr>
          <w:p w14:paraId="516B4CBE" w14:textId="77777777" w:rsidR="00C53693" w:rsidRDefault="0029102E" w:rsidP="00C53693">
            <w:pPr>
              <w:rPr>
                <w:rFonts w:ascii="Arial" w:hAnsi="Arial" w:cs="Arial"/>
                <w:b/>
                <w:sz w:val="22"/>
              </w:rPr>
            </w:pPr>
            <w:r w:rsidRPr="007C6042">
              <w:rPr>
                <w:rFonts w:ascii="Arial" w:hAnsi="Arial" w:cs="Arial"/>
              </w:rPr>
              <w:br w:type="page"/>
            </w:r>
            <w:r w:rsidRPr="007C6042">
              <w:rPr>
                <w:rFonts w:ascii="Arial" w:hAnsi="Arial" w:cs="Arial"/>
                <w:b/>
                <w:sz w:val="22"/>
              </w:rPr>
              <w:t>Organisatorische Hinweise:</w:t>
            </w:r>
            <w:r w:rsidR="00AB32A8">
              <w:rPr>
                <w:rFonts w:ascii="Arial" w:hAnsi="Arial" w:cs="Arial"/>
                <w:b/>
                <w:sz w:val="22"/>
              </w:rPr>
              <w:t xml:space="preserve"> </w:t>
            </w:r>
          </w:p>
          <w:p w14:paraId="51148547" w14:textId="53F9A2C8" w:rsidR="0029102E" w:rsidRPr="007C6042" w:rsidRDefault="00E13D91" w:rsidP="00C53693">
            <w:pPr>
              <w:rPr>
                <w:rFonts w:ascii="Arial" w:hAnsi="Arial" w:cs="Arial"/>
                <w:b/>
                <w:sz w:val="22"/>
              </w:rPr>
            </w:pPr>
            <w:r w:rsidRPr="00E13D91">
              <w:rPr>
                <w:rFonts w:ascii="Arial" w:hAnsi="Arial" w:cs="Arial"/>
                <w:sz w:val="22"/>
              </w:rPr>
              <w:t>Für einige Aufgabenbereiche ist der Einsatz eines digitalen Endgeräts mit einer Tabellenkalkulationssoftware notwendig.</w:t>
            </w:r>
          </w:p>
        </w:tc>
      </w:tr>
    </w:tbl>
    <w:p w14:paraId="7C772CC4" w14:textId="77777777" w:rsidR="0029102E" w:rsidRPr="007C6042" w:rsidRDefault="0029102E" w:rsidP="00BC24E2">
      <w:pPr>
        <w:rPr>
          <w:rFonts w:ascii="Arial" w:hAnsi="Arial" w:cs="Arial"/>
        </w:rPr>
      </w:pPr>
    </w:p>
    <w:p w14:paraId="4C6099D6" w14:textId="77777777" w:rsidR="009068EF" w:rsidRPr="007C6042" w:rsidRDefault="009068EF" w:rsidP="00BC24E2">
      <w:pPr>
        <w:rPr>
          <w:rFonts w:ascii="Arial" w:hAnsi="Arial" w:cs="Arial"/>
        </w:rPr>
        <w:sectPr w:rsidR="009068EF" w:rsidRPr="007C6042" w:rsidSect="00AB32A8">
          <w:pgSz w:w="11906" w:h="16838"/>
          <w:pgMar w:top="680" w:right="680" w:bottom="680" w:left="567" w:header="709" w:footer="709" w:gutter="0"/>
          <w:cols w:space="708"/>
          <w:docGrid w:linePitch="360"/>
        </w:sectPr>
      </w:pPr>
    </w:p>
    <w:tbl>
      <w:tblPr>
        <w:tblW w:w="10456"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118"/>
        <w:gridCol w:w="2977"/>
        <w:gridCol w:w="2126"/>
      </w:tblGrid>
      <w:tr w:rsidR="004830AE" w:rsidRPr="007C6042" w14:paraId="155A5A59" w14:textId="77777777" w:rsidTr="00EE4F60">
        <w:tc>
          <w:tcPr>
            <w:tcW w:w="10456" w:type="dxa"/>
            <w:gridSpan w:val="4"/>
            <w:tcBorders>
              <w:top w:val="nil"/>
              <w:left w:val="nil"/>
              <w:right w:val="nil"/>
            </w:tcBorders>
          </w:tcPr>
          <w:p w14:paraId="30FA8202" w14:textId="77777777" w:rsidR="004830AE" w:rsidRPr="007C6042" w:rsidRDefault="00AB32A8" w:rsidP="00AB32A8">
            <w:pPr>
              <w:spacing w:before="120"/>
              <w:rPr>
                <w:rFonts w:ascii="Arial" w:hAnsi="Arial" w:cs="Arial"/>
                <w:b/>
                <w:sz w:val="22"/>
              </w:rPr>
            </w:pPr>
            <w:r>
              <w:rPr>
                <w:rFonts w:ascii="Arial" w:hAnsi="Arial" w:cs="Arial"/>
                <w:b/>
                <w:sz w:val="22"/>
              </w:rPr>
              <w:lastRenderedPageBreak/>
              <w:t>Verlaufsschema</w:t>
            </w:r>
          </w:p>
        </w:tc>
      </w:tr>
      <w:tr w:rsidR="004830AE" w:rsidRPr="007C6042" w14:paraId="7B5B05E0" w14:textId="77777777" w:rsidTr="00EE4F60">
        <w:tc>
          <w:tcPr>
            <w:tcW w:w="2235" w:type="dxa"/>
            <w:vAlign w:val="center"/>
          </w:tcPr>
          <w:p w14:paraId="4648D715"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Handlungsphasen</w:t>
            </w:r>
          </w:p>
        </w:tc>
        <w:tc>
          <w:tcPr>
            <w:tcW w:w="3118" w:type="dxa"/>
            <w:vAlign w:val="center"/>
          </w:tcPr>
          <w:p w14:paraId="737016C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Schülerhandlungen</w:t>
            </w:r>
          </w:p>
        </w:tc>
        <w:tc>
          <w:tcPr>
            <w:tcW w:w="2977" w:type="dxa"/>
            <w:vAlign w:val="center"/>
          </w:tcPr>
          <w:p w14:paraId="2E27659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Lehrerhandlungen</w:t>
            </w:r>
          </w:p>
        </w:tc>
        <w:tc>
          <w:tcPr>
            <w:tcW w:w="2126" w:type="dxa"/>
            <w:vAlign w:val="center"/>
          </w:tcPr>
          <w:p w14:paraId="3871A887"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Methoden/Medien</w:t>
            </w:r>
          </w:p>
        </w:tc>
      </w:tr>
      <w:tr w:rsidR="007568EF" w:rsidRPr="007C6042" w14:paraId="1C78280D" w14:textId="77777777" w:rsidTr="00EE4F60">
        <w:trPr>
          <w:trHeight w:val="56"/>
        </w:trPr>
        <w:tc>
          <w:tcPr>
            <w:tcW w:w="2235" w:type="dxa"/>
            <w:shd w:val="clear" w:color="auto" w:fill="auto"/>
          </w:tcPr>
          <w:p w14:paraId="6DFD6379" w14:textId="77777777" w:rsidR="004830AE" w:rsidRPr="007C6042" w:rsidRDefault="0074122C" w:rsidP="00F07E00">
            <w:pPr>
              <w:spacing w:after="0"/>
              <w:rPr>
                <w:rFonts w:ascii="Arial" w:hAnsi="Arial" w:cs="Arial"/>
                <w:sz w:val="22"/>
              </w:rPr>
            </w:pPr>
            <w:r w:rsidRPr="007C6042">
              <w:rPr>
                <w:rFonts w:ascii="Arial" w:hAnsi="Arial" w:cs="Arial"/>
                <w:b/>
                <w:sz w:val="22"/>
              </w:rPr>
              <w:t>Beschreibung und Analyse der Situation</w:t>
            </w:r>
          </w:p>
        </w:tc>
        <w:tc>
          <w:tcPr>
            <w:tcW w:w="3118" w:type="dxa"/>
            <w:tcBorders>
              <w:top w:val="nil"/>
            </w:tcBorders>
          </w:tcPr>
          <w:p w14:paraId="2CDE17F6" w14:textId="0784E501" w:rsidR="004830AE" w:rsidRPr="006B5358" w:rsidRDefault="00E13D91" w:rsidP="006B5358">
            <w:pPr>
              <w:autoSpaceDE w:val="0"/>
              <w:autoSpaceDN w:val="0"/>
              <w:adjustRightInd w:val="0"/>
              <w:spacing w:after="0"/>
              <w:rPr>
                <w:rFonts w:ascii="Arial" w:hAnsi="Arial" w:cs="Arial"/>
                <w:sz w:val="22"/>
                <w:lang w:eastAsia="de-DE"/>
              </w:rPr>
            </w:pPr>
            <w:r w:rsidRPr="00E13D91">
              <w:rPr>
                <w:rFonts w:ascii="Arial" w:hAnsi="Arial" w:cs="Arial"/>
                <w:sz w:val="22"/>
                <w:lang w:eastAsia="de-DE"/>
              </w:rPr>
              <w:t>Die Schülerinnen und Schüler gehen zunächst auf die vorliegende Situation ein und erläutern die Rede von Frau Primus. Dabei soll zunächst aus dem Blickwinkel der Finanzbuchhaltung eine kurze Analyse möglicher Ursachen der vorliegenden GuV-Rechnung erfolgen.</w:t>
            </w:r>
          </w:p>
        </w:tc>
        <w:tc>
          <w:tcPr>
            <w:tcW w:w="2977" w:type="dxa"/>
            <w:tcBorders>
              <w:top w:val="nil"/>
            </w:tcBorders>
          </w:tcPr>
          <w:p w14:paraId="5F4A0DB5" w14:textId="039613FE" w:rsidR="004830AE" w:rsidRPr="006B5358" w:rsidRDefault="00E13D91" w:rsidP="003C4755">
            <w:pPr>
              <w:autoSpaceDE w:val="0"/>
              <w:autoSpaceDN w:val="0"/>
              <w:adjustRightInd w:val="0"/>
              <w:spacing w:after="0"/>
              <w:rPr>
                <w:rFonts w:ascii="Arial" w:hAnsi="Arial" w:cs="Arial"/>
                <w:sz w:val="22"/>
                <w:lang w:eastAsia="de-DE"/>
              </w:rPr>
            </w:pPr>
            <w:r w:rsidRPr="00E13D91">
              <w:rPr>
                <w:rFonts w:ascii="Arial" w:hAnsi="Arial" w:cs="Arial"/>
                <w:sz w:val="22"/>
                <w:lang w:eastAsia="de-DE"/>
              </w:rPr>
              <w:t>Die Lehrkraft sollte zunächst das Einstiegsszenario kurz mit den Schülerinnen und Schülern besprechen und die Ergebnisse dieser Anfangsphase in einem Unterrichtsgespräch sammeln.</w:t>
            </w:r>
          </w:p>
        </w:tc>
        <w:tc>
          <w:tcPr>
            <w:tcW w:w="2126" w:type="dxa"/>
            <w:tcBorders>
              <w:top w:val="nil"/>
            </w:tcBorders>
          </w:tcPr>
          <w:p w14:paraId="52061B4A" w14:textId="483B7AEA" w:rsidR="00E13D91" w:rsidRDefault="00E13D91" w:rsidP="00F07E00">
            <w:pPr>
              <w:numPr>
                <w:ilvl w:val="0"/>
                <w:numId w:val="8"/>
              </w:numPr>
              <w:spacing w:after="0"/>
              <w:ind w:left="287" w:hanging="287"/>
              <w:rPr>
                <w:rFonts w:ascii="Arial" w:hAnsi="Arial" w:cs="Arial"/>
                <w:sz w:val="22"/>
              </w:rPr>
            </w:pPr>
            <w:r w:rsidRPr="00E13D91">
              <w:rPr>
                <w:rFonts w:ascii="Arial" w:hAnsi="Arial" w:cs="Arial"/>
                <w:sz w:val="22"/>
              </w:rPr>
              <w:t>Unterrichtsgespräch</w:t>
            </w:r>
          </w:p>
          <w:p w14:paraId="651DD71B" w14:textId="2F89BC35" w:rsidR="004830AE" w:rsidRDefault="004830AE" w:rsidP="00F07E00">
            <w:pPr>
              <w:numPr>
                <w:ilvl w:val="0"/>
                <w:numId w:val="8"/>
              </w:numPr>
              <w:spacing w:after="0"/>
              <w:ind w:left="287" w:hanging="287"/>
              <w:rPr>
                <w:rFonts w:ascii="Arial" w:hAnsi="Arial" w:cs="Arial"/>
                <w:sz w:val="22"/>
              </w:rPr>
            </w:pPr>
            <w:r w:rsidRPr="007C6042">
              <w:rPr>
                <w:rFonts w:ascii="Arial" w:hAnsi="Arial" w:cs="Arial"/>
                <w:sz w:val="22"/>
              </w:rPr>
              <w:t>Arbeitsheft</w:t>
            </w:r>
          </w:p>
          <w:p w14:paraId="36FCD4B0" w14:textId="09E109F6" w:rsidR="003C4755" w:rsidRPr="007C6042" w:rsidRDefault="003C4755" w:rsidP="00F07E00">
            <w:pPr>
              <w:numPr>
                <w:ilvl w:val="0"/>
                <w:numId w:val="8"/>
              </w:numPr>
              <w:spacing w:after="0"/>
              <w:ind w:left="287" w:hanging="287"/>
              <w:rPr>
                <w:rFonts w:ascii="Arial" w:hAnsi="Arial" w:cs="Arial"/>
                <w:sz w:val="22"/>
              </w:rPr>
            </w:pPr>
            <w:r>
              <w:rPr>
                <w:rFonts w:ascii="Arial" w:hAnsi="Arial" w:cs="Arial"/>
                <w:sz w:val="22"/>
              </w:rPr>
              <w:t>Lehrbuch</w:t>
            </w:r>
          </w:p>
        </w:tc>
      </w:tr>
      <w:tr w:rsidR="007C6042" w:rsidRPr="0029102E" w14:paraId="45754363" w14:textId="77777777" w:rsidTr="00A85A41">
        <w:tc>
          <w:tcPr>
            <w:tcW w:w="2235" w:type="dxa"/>
            <w:tcBorders>
              <w:bottom w:val="single" w:sz="4" w:space="0" w:color="auto"/>
            </w:tcBorders>
          </w:tcPr>
          <w:p w14:paraId="48A53278" w14:textId="2542347C" w:rsidR="004F408B" w:rsidRPr="0029102E" w:rsidRDefault="004F408B" w:rsidP="00A85A41">
            <w:pPr>
              <w:spacing w:after="0"/>
              <w:rPr>
                <w:rFonts w:ascii="Arial" w:hAnsi="Arial" w:cs="Arial"/>
                <w:sz w:val="22"/>
              </w:rPr>
            </w:pPr>
            <w:r w:rsidRPr="0029102E">
              <w:rPr>
                <w:rFonts w:ascii="Arial" w:hAnsi="Arial" w:cs="Arial"/>
                <w:b/>
                <w:sz w:val="22"/>
              </w:rPr>
              <w:t>Planen</w:t>
            </w:r>
            <w:r w:rsidR="006B5358" w:rsidRPr="0029102E">
              <w:rPr>
                <w:rFonts w:ascii="Arial" w:hAnsi="Arial" w:cs="Arial"/>
                <w:b/>
                <w:sz w:val="22"/>
              </w:rPr>
              <w:t xml:space="preserve"> und durchführen</w:t>
            </w:r>
            <w:r w:rsidR="00171006">
              <w:rPr>
                <w:rFonts w:ascii="Arial" w:hAnsi="Arial" w:cs="Arial"/>
                <w:b/>
                <w:sz w:val="22"/>
              </w:rPr>
              <w:t xml:space="preserve"> (1)</w:t>
            </w:r>
          </w:p>
        </w:tc>
        <w:tc>
          <w:tcPr>
            <w:tcW w:w="3118" w:type="dxa"/>
            <w:tcBorders>
              <w:bottom w:val="single" w:sz="4" w:space="0" w:color="auto"/>
            </w:tcBorders>
          </w:tcPr>
          <w:p w14:paraId="048E04D5" w14:textId="02129D62" w:rsidR="004F408B" w:rsidRPr="0029102E" w:rsidRDefault="00E13D91" w:rsidP="003C4755">
            <w:pPr>
              <w:autoSpaceDE w:val="0"/>
              <w:autoSpaceDN w:val="0"/>
              <w:adjustRightInd w:val="0"/>
              <w:spacing w:after="0"/>
              <w:rPr>
                <w:rFonts w:ascii="Arial" w:hAnsi="Arial" w:cs="Arial"/>
                <w:sz w:val="22"/>
                <w:lang w:eastAsia="de-DE"/>
              </w:rPr>
            </w:pPr>
            <w:r w:rsidRPr="00E13D91">
              <w:rPr>
                <w:rFonts w:ascii="Arial" w:hAnsi="Arial" w:cs="Arial"/>
                <w:sz w:val="22"/>
                <w:lang w:eastAsia="de-DE"/>
              </w:rPr>
              <w:t>Die Gruppen bis zu fünf Schülerinnen und Schüler informieren sich im Lehrbuch und halten die Ergebnisse schriftlich fest. Im Plenum sollten anschließend die Gruppenergebnisse vorgestellt und gesichert werden.</w:t>
            </w:r>
          </w:p>
        </w:tc>
        <w:tc>
          <w:tcPr>
            <w:tcW w:w="2977" w:type="dxa"/>
            <w:tcBorders>
              <w:bottom w:val="single" w:sz="4" w:space="0" w:color="auto"/>
            </w:tcBorders>
          </w:tcPr>
          <w:p w14:paraId="575C0DAF" w14:textId="0C070818" w:rsidR="004F408B" w:rsidRPr="0029102E" w:rsidRDefault="00E13D91" w:rsidP="003C4755">
            <w:pPr>
              <w:autoSpaceDE w:val="0"/>
              <w:autoSpaceDN w:val="0"/>
              <w:adjustRightInd w:val="0"/>
              <w:spacing w:after="0"/>
              <w:rPr>
                <w:rFonts w:ascii="Arial" w:hAnsi="Arial" w:cs="Arial"/>
                <w:sz w:val="22"/>
                <w:lang w:eastAsia="de-DE"/>
              </w:rPr>
            </w:pPr>
            <w:r w:rsidRPr="00E13D91">
              <w:rPr>
                <w:rFonts w:ascii="Arial" w:hAnsi="Arial" w:cs="Arial"/>
                <w:sz w:val="22"/>
                <w:lang w:eastAsia="de-DE"/>
              </w:rPr>
              <w:t>Die Schülerinnen und Schüler können eigenständig die Inhalte mithilfe des Lehrbuchs erarbeiten. Hilfreich wäre hier eine Dokumentenkamera oder die Aufforderung, das Gruppenergebnis per Foto festzuhalten, um bei entsprechend vorhandener Technik dieses Bild an der digitalen Tafel zu zeigen und zu bearbeiten.</w:t>
            </w:r>
          </w:p>
        </w:tc>
        <w:tc>
          <w:tcPr>
            <w:tcW w:w="2126" w:type="dxa"/>
            <w:tcBorders>
              <w:bottom w:val="single" w:sz="4" w:space="0" w:color="auto"/>
            </w:tcBorders>
          </w:tcPr>
          <w:p w14:paraId="205A64CD" w14:textId="63C5276B" w:rsidR="00E13D91" w:rsidRDefault="00E13D91" w:rsidP="00A85A41">
            <w:pPr>
              <w:numPr>
                <w:ilvl w:val="0"/>
                <w:numId w:val="11"/>
              </w:numPr>
              <w:spacing w:after="0"/>
              <w:ind w:left="287" w:hanging="283"/>
              <w:rPr>
                <w:rFonts w:ascii="Arial" w:hAnsi="Arial" w:cs="Arial"/>
                <w:sz w:val="22"/>
              </w:rPr>
            </w:pPr>
            <w:r w:rsidRPr="00E13D91">
              <w:rPr>
                <w:rFonts w:ascii="Arial" w:hAnsi="Arial" w:cs="Arial"/>
                <w:sz w:val="22"/>
              </w:rPr>
              <w:t>Unterrichtsgespräch</w:t>
            </w:r>
          </w:p>
          <w:p w14:paraId="1D861CA0" w14:textId="6B3148D3" w:rsidR="00E13D91" w:rsidRDefault="00E13D91" w:rsidP="00A85A41">
            <w:pPr>
              <w:numPr>
                <w:ilvl w:val="0"/>
                <w:numId w:val="11"/>
              </w:numPr>
              <w:spacing w:after="0"/>
              <w:ind w:left="287" w:hanging="283"/>
              <w:rPr>
                <w:rFonts w:ascii="Arial" w:hAnsi="Arial" w:cs="Arial"/>
                <w:sz w:val="22"/>
              </w:rPr>
            </w:pPr>
            <w:r>
              <w:rPr>
                <w:rFonts w:ascii="Arial" w:hAnsi="Arial" w:cs="Arial"/>
                <w:sz w:val="22"/>
              </w:rPr>
              <w:t>digitale Tafel</w:t>
            </w:r>
          </w:p>
          <w:p w14:paraId="0185D628" w14:textId="3FE3C71C" w:rsidR="004F408B" w:rsidRPr="0029102E" w:rsidRDefault="004F408B" w:rsidP="00A85A41">
            <w:pPr>
              <w:numPr>
                <w:ilvl w:val="0"/>
                <w:numId w:val="11"/>
              </w:numPr>
              <w:spacing w:after="0"/>
              <w:ind w:left="287" w:hanging="283"/>
              <w:rPr>
                <w:rFonts w:ascii="Arial" w:hAnsi="Arial" w:cs="Arial"/>
                <w:sz w:val="22"/>
              </w:rPr>
            </w:pPr>
            <w:r w:rsidRPr="0029102E">
              <w:rPr>
                <w:rFonts w:ascii="Arial" w:hAnsi="Arial" w:cs="Arial"/>
                <w:sz w:val="22"/>
              </w:rPr>
              <w:t>Arbeitsheft</w:t>
            </w:r>
          </w:p>
          <w:p w14:paraId="059BCF88" w14:textId="6595EB82" w:rsidR="0029102E" w:rsidRPr="00E13D91" w:rsidRDefault="003C4755" w:rsidP="00E13D91">
            <w:pPr>
              <w:numPr>
                <w:ilvl w:val="0"/>
                <w:numId w:val="11"/>
              </w:numPr>
              <w:spacing w:after="0"/>
              <w:ind w:left="287" w:hanging="283"/>
              <w:rPr>
                <w:rFonts w:ascii="Arial" w:hAnsi="Arial" w:cs="Arial"/>
                <w:sz w:val="22"/>
              </w:rPr>
            </w:pPr>
            <w:r>
              <w:rPr>
                <w:rFonts w:ascii="Arial" w:hAnsi="Arial" w:cs="Arial"/>
                <w:sz w:val="22"/>
              </w:rPr>
              <w:t>Lehr</w:t>
            </w:r>
            <w:r w:rsidR="004F408B" w:rsidRPr="0029102E">
              <w:rPr>
                <w:rFonts w:ascii="Arial" w:hAnsi="Arial" w:cs="Arial"/>
                <w:sz w:val="22"/>
              </w:rPr>
              <w:t>buch</w:t>
            </w:r>
          </w:p>
        </w:tc>
      </w:tr>
      <w:tr w:rsidR="004830AE" w:rsidRPr="007C6042" w14:paraId="115DCAD9" w14:textId="77777777" w:rsidTr="00EE4F60">
        <w:trPr>
          <w:trHeight w:val="1661"/>
        </w:trPr>
        <w:tc>
          <w:tcPr>
            <w:tcW w:w="2235" w:type="dxa"/>
            <w:tcBorders>
              <w:bottom w:val="single" w:sz="4" w:space="0" w:color="auto"/>
            </w:tcBorders>
          </w:tcPr>
          <w:p w14:paraId="3EA70289" w14:textId="60CF80D1" w:rsidR="004830AE" w:rsidRPr="007C6042" w:rsidRDefault="004830AE" w:rsidP="00F07E00">
            <w:pPr>
              <w:spacing w:after="0"/>
              <w:rPr>
                <w:rFonts w:ascii="Arial" w:hAnsi="Arial" w:cs="Arial"/>
                <w:sz w:val="22"/>
              </w:rPr>
            </w:pPr>
            <w:r w:rsidRPr="007C6042">
              <w:rPr>
                <w:rFonts w:ascii="Arial" w:hAnsi="Arial" w:cs="Arial"/>
                <w:b/>
                <w:sz w:val="22"/>
              </w:rPr>
              <w:t>Bewerten</w:t>
            </w:r>
            <w:r w:rsidR="00171006">
              <w:rPr>
                <w:rFonts w:ascii="Arial" w:hAnsi="Arial" w:cs="Arial"/>
                <w:b/>
                <w:sz w:val="22"/>
              </w:rPr>
              <w:t xml:space="preserve"> (1)</w:t>
            </w:r>
          </w:p>
        </w:tc>
        <w:tc>
          <w:tcPr>
            <w:tcW w:w="3118" w:type="dxa"/>
            <w:tcBorders>
              <w:bottom w:val="single" w:sz="4" w:space="0" w:color="auto"/>
            </w:tcBorders>
          </w:tcPr>
          <w:p w14:paraId="281905E2" w14:textId="6A10610F" w:rsidR="006B5358" w:rsidRPr="006B5358" w:rsidRDefault="00E13D91" w:rsidP="006B5358">
            <w:pPr>
              <w:autoSpaceDE w:val="0"/>
              <w:autoSpaceDN w:val="0"/>
              <w:adjustRightInd w:val="0"/>
              <w:spacing w:after="0"/>
              <w:rPr>
                <w:rFonts w:ascii="Arial" w:hAnsi="Arial" w:cs="Arial"/>
                <w:sz w:val="22"/>
                <w:lang w:eastAsia="de-DE"/>
              </w:rPr>
            </w:pPr>
            <w:r w:rsidRPr="00E13D91">
              <w:rPr>
                <w:rFonts w:ascii="Arial" w:hAnsi="Arial" w:cs="Arial"/>
                <w:sz w:val="22"/>
                <w:lang w:eastAsia="de-DE"/>
              </w:rPr>
              <w:t>Eine kurze Diskussion über die Gründe der Unzufriedenheit der Geschäftsführerin beendet die Analyse des Einstiegsszenarios.</w:t>
            </w:r>
          </w:p>
        </w:tc>
        <w:tc>
          <w:tcPr>
            <w:tcW w:w="2977" w:type="dxa"/>
            <w:tcBorders>
              <w:bottom w:val="single" w:sz="4" w:space="0" w:color="auto"/>
            </w:tcBorders>
          </w:tcPr>
          <w:p w14:paraId="630366D9" w14:textId="0DBE6A7C" w:rsidR="004830AE" w:rsidRPr="006B5358" w:rsidRDefault="00E13D91" w:rsidP="00E13D91">
            <w:pPr>
              <w:autoSpaceDE w:val="0"/>
              <w:autoSpaceDN w:val="0"/>
              <w:adjustRightInd w:val="0"/>
              <w:spacing w:after="0"/>
              <w:rPr>
                <w:rFonts w:ascii="Arial" w:hAnsi="Arial" w:cs="Arial"/>
                <w:sz w:val="22"/>
                <w:lang w:eastAsia="de-DE"/>
              </w:rPr>
            </w:pPr>
            <w:r w:rsidRPr="00E13D91">
              <w:rPr>
                <w:rFonts w:ascii="Arial" w:hAnsi="Arial" w:cs="Arial"/>
                <w:sz w:val="22"/>
                <w:lang w:eastAsia="de-DE"/>
              </w:rPr>
              <w:t>Die Lehrkraft sollte sicherstellen,</w:t>
            </w:r>
            <w:r>
              <w:rPr>
                <w:rFonts w:ascii="Arial" w:hAnsi="Arial" w:cs="Arial"/>
                <w:sz w:val="22"/>
                <w:lang w:eastAsia="de-DE"/>
              </w:rPr>
              <w:t xml:space="preserve"> </w:t>
            </w:r>
            <w:r w:rsidRPr="00E13D91">
              <w:rPr>
                <w:rFonts w:ascii="Arial" w:hAnsi="Arial" w:cs="Arial"/>
                <w:sz w:val="22"/>
                <w:lang w:eastAsia="de-DE"/>
              </w:rPr>
              <w:t>dass die Diskussionsergebnisse ernsthaft werden. Letztendlich muss jeder Schülerin/jedem Schüler klar sein, dass man sich genauer mit der Situation auseinandersetzen muss.</w:t>
            </w:r>
          </w:p>
        </w:tc>
        <w:tc>
          <w:tcPr>
            <w:tcW w:w="2126" w:type="dxa"/>
            <w:tcBorders>
              <w:bottom w:val="single" w:sz="4" w:space="0" w:color="auto"/>
            </w:tcBorders>
          </w:tcPr>
          <w:p w14:paraId="06AA56CD" w14:textId="77777777" w:rsidR="00171006" w:rsidRDefault="00171006" w:rsidP="00171006">
            <w:pPr>
              <w:numPr>
                <w:ilvl w:val="0"/>
                <w:numId w:val="10"/>
              </w:numPr>
              <w:spacing w:after="0"/>
              <w:rPr>
                <w:rFonts w:ascii="Arial" w:hAnsi="Arial" w:cs="Arial"/>
                <w:sz w:val="22"/>
              </w:rPr>
            </w:pPr>
            <w:r w:rsidRPr="00E13D91">
              <w:rPr>
                <w:rFonts w:ascii="Arial" w:hAnsi="Arial" w:cs="Arial"/>
                <w:sz w:val="22"/>
              </w:rPr>
              <w:t>Unterrichtsgespräch</w:t>
            </w:r>
          </w:p>
          <w:p w14:paraId="4FD09F15" w14:textId="77777777" w:rsidR="00171006" w:rsidRDefault="00171006" w:rsidP="00171006">
            <w:pPr>
              <w:numPr>
                <w:ilvl w:val="0"/>
                <w:numId w:val="10"/>
              </w:numPr>
              <w:spacing w:after="0"/>
              <w:rPr>
                <w:rFonts w:ascii="Arial" w:hAnsi="Arial" w:cs="Arial"/>
                <w:sz w:val="22"/>
              </w:rPr>
            </w:pPr>
            <w:r>
              <w:rPr>
                <w:rFonts w:ascii="Arial" w:hAnsi="Arial" w:cs="Arial"/>
                <w:sz w:val="22"/>
              </w:rPr>
              <w:t>digitale Tafel</w:t>
            </w:r>
          </w:p>
          <w:p w14:paraId="1173D3B4" w14:textId="77777777" w:rsidR="00171006" w:rsidRPr="0029102E" w:rsidRDefault="00171006" w:rsidP="00171006">
            <w:pPr>
              <w:numPr>
                <w:ilvl w:val="0"/>
                <w:numId w:val="10"/>
              </w:numPr>
              <w:spacing w:after="0"/>
              <w:rPr>
                <w:rFonts w:ascii="Arial" w:hAnsi="Arial" w:cs="Arial"/>
                <w:sz w:val="22"/>
              </w:rPr>
            </w:pPr>
            <w:r w:rsidRPr="0029102E">
              <w:rPr>
                <w:rFonts w:ascii="Arial" w:hAnsi="Arial" w:cs="Arial"/>
                <w:sz w:val="22"/>
              </w:rPr>
              <w:t>Arbeitsheft</w:t>
            </w:r>
          </w:p>
          <w:p w14:paraId="148D7212" w14:textId="238D6986" w:rsidR="003C4755" w:rsidRPr="006B5358" w:rsidRDefault="00171006" w:rsidP="00171006">
            <w:pPr>
              <w:numPr>
                <w:ilvl w:val="0"/>
                <w:numId w:val="10"/>
              </w:numPr>
              <w:spacing w:after="0"/>
              <w:rPr>
                <w:rFonts w:ascii="Arial" w:hAnsi="Arial" w:cs="Arial"/>
                <w:sz w:val="22"/>
              </w:rPr>
            </w:pPr>
            <w:r>
              <w:rPr>
                <w:rFonts w:ascii="Arial" w:hAnsi="Arial" w:cs="Arial"/>
                <w:sz w:val="22"/>
              </w:rPr>
              <w:t>Lehr</w:t>
            </w:r>
            <w:r w:rsidRPr="0029102E">
              <w:rPr>
                <w:rFonts w:ascii="Arial" w:hAnsi="Arial" w:cs="Arial"/>
                <w:sz w:val="22"/>
              </w:rPr>
              <w:t>buch</w:t>
            </w:r>
          </w:p>
        </w:tc>
      </w:tr>
      <w:tr w:rsidR="004830AE" w:rsidRPr="007C6042" w14:paraId="3920702A" w14:textId="77777777" w:rsidTr="00FD5827">
        <w:trPr>
          <w:trHeight w:val="1916"/>
        </w:trPr>
        <w:tc>
          <w:tcPr>
            <w:tcW w:w="2235" w:type="dxa"/>
          </w:tcPr>
          <w:p w14:paraId="563BA40C" w14:textId="1B7D759F" w:rsidR="004830AE" w:rsidRPr="007C6042" w:rsidRDefault="004830AE" w:rsidP="00F07E00">
            <w:pPr>
              <w:spacing w:after="0"/>
              <w:rPr>
                <w:rFonts w:ascii="Arial" w:hAnsi="Arial" w:cs="Arial"/>
                <w:b/>
                <w:sz w:val="22"/>
              </w:rPr>
            </w:pPr>
            <w:r w:rsidRPr="007C6042">
              <w:rPr>
                <w:rFonts w:ascii="Arial" w:hAnsi="Arial" w:cs="Arial"/>
                <w:b/>
                <w:sz w:val="22"/>
              </w:rPr>
              <w:t>Lernergebnisse sichern</w:t>
            </w:r>
            <w:r w:rsidR="00171006">
              <w:rPr>
                <w:rFonts w:ascii="Arial" w:hAnsi="Arial" w:cs="Arial"/>
                <w:b/>
                <w:sz w:val="22"/>
              </w:rPr>
              <w:t xml:space="preserve"> (1)</w:t>
            </w:r>
          </w:p>
        </w:tc>
        <w:tc>
          <w:tcPr>
            <w:tcW w:w="3118" w:type="dxa"/>
          </w:tcPr>
          <w:p w14:paraId="4911498F" w14:textId="7D46E3C0" w:rsidR="004F408B" w:rsidRPr="006B5358" w:rsidRDefault="00171006" w:rsidP="00CD09DC">
            <w:pPr>
              <w:autoSpaceDE w:val="0"/>
              <w:autoSpaceDN w:val="0"/>
              <w:adjustRightInd w:val="0"/>
              <w:spacing w:after="0"/>
              <w:rPr>
                <w:rFonts w:ascii="Arial" w:hAnsi="Arial" w:cs="Arial"/>
                <w:sz w:val="22"/>
                <w:lang w:eastAsia="de-DE"/>
              </w:rPr>
            </w:pPr>
            <w:r w:rsidRPr="00171006">
              <w:rPr>
                <w:rFonts w:ascii="Arial" w:hAnsi="Arial" w:cs="Arial"/>
                <w:sz w:val="22"/>
                <w:lang w:eastAsia="de-DE"/>
              </w:rPr>
              <w:t>Die Schülerinnen und Schüler ordnen die 500 000,00 € Prozessgewinn als neutralen Ertrag ein.</w:t>
            </w:r>
          </w:p>
        </w:tc>
        <w:tc>
          <w:tcPr>
            <w:tcW w:w="2977" w:type="dxa"/>
          </w:tcPr>
          <w:p w14:paraId="373FCDB0" w14:textId="12CCDD39" w:rsidR="004830AE" w:rsidRPr="006B5358" w:rsidRDefault="00171006" w:rsidP="00CD09DC">
            <w:pPr>
              <w:autoSpaceDE w:val="0"/>
              <w:autoSpaceDN w:val="0"/>
              <w:adjustRightInd w:val="0"/>
              <w:spacing w:after="0"/>
              <w:rPr>
                <w:rFonts w:ascii="Arial" w:hAnsi="Arial" w:cs="Arial"/>
                <w:sz w:val="22"/>
                <w:lang w:eastAsia="de-DE"/>
              </w:rPr>
            </w:pPr>
            <w:r w:rsidRPr="00171006">
              <w:rPr>
                <w:rFonts w:ascii="Arial" w:hAnsi="Arial" w:cs="Arial"/>
                <w:sz w:val="22"/>
                <w:lang w:eastAsia="de-DE"/>
              </w:rPr>
              <w:t>Fragend-entwickelnd sollte hier eine Unterscheidung zwischen Zweck- und neutralen Erträgen erfolgen.</w:t>
            </w:r>
          </w:p>
        </w:tc>
        <w:tc>
          <w:tcPr>
            <w:tcW w:w="2126" w:type="dxa"/>
          </w:tcPr>
          <w:p w14:paraId="01FE59D7" w14:textId="3C2A4918" w:rsidR="00171006" w:rsidRDefault="00171006" w:rsidP="00F07E00">
            <w:pPr>
              <w:numPr>
                <w:ilvl w:val="0"/>
                <w:numId w:val="11"/>
              </w:numPr>
              <w:spacing w:after="0"/>
              <w:ind w:left="287" w:hanging="283"/>
              <w:rPr>
                <w:rFonts w:ascii="Arial" w:hAnsi="Arial" w:cs="Arial"/>
                <w:sz w:val="22"/>
              </w:rPr>
            </w:pPr>
            <w:r w:rsidRPr="00171006">
              <w:rPr>
                <w:rFonts w:ascii="Arial" w:hAnsi="Arial" w:cs="Arial"/>
                <w:sz w:val="22"/>
              </w:rPr>
              <w:t>Unterrichtsgespräch</w:t>
            </w:r>
          </w:p>
          <w:p w14:paraId="25C2B181" w14:textId="584FA1C8" w:rsidR="004830AE" w:rsidRPr="007C6042" w:rsidRDefault="00F07E00" w:rsidP="00F07E00">
            <w:pPr>
              <w:numPr>
                <w:ilvl w:val="0"/>
                <w:numId w:val="11"/>
              </w:numPr>
              <w:spacing w:after="0"/>
              <w:ind w:left="287" w:hanging="283"/>
              <w:rPr>
                <w:rFonts w:ascii="Arial" w:hAnsi="Arial" w:cs="Arial"/>
                <w:sz w:val="22"/>
              </w:rPr>
            </w:pPr>
            <w:r w:rsidRPr="007C6042">
              <w:rPr>
                <w:rFonts w:ascii="Arial" w:hAnsi="Arial" w:cs="Arial"/>
                <w:sz w:val="22"/>
              </w:rPr>
              <w:t>Arbeitsheft</w:t>
            </w:r>
          </w:p>
        </w:tc>
      </w:tr>
      <w:tr w:rsidR="00171006" w:rsidRPr="007C6042" w14:paraId="6A0E6AC9" w14:textId="77777777" w:rsidTr="00FD5827">
        <w:trPr>
          <w:trHeight w:val="1916"/>
        </w:trPr>
        <w:tc>
          <w:tcPr>
            <w:tcW w:w="2235" w:type="dxa"/>
          </w:tcPr>
          <w:p w14:paraId="54C1937F" w14:textId="69F2484A" w:rsidR="00171006" w:rsidRPr="007C6042" w:rsidRDefault="00171006" w:rsidP="00F07E00">
            <w:pPr>
              <w:spacing w:after="0"/>
              <w:rPr>
                <w:rFonts w:ascii="Arial" w:hAnsi="Arial" w:cs="Arial"/>
                <w:b/>
                <w:sz w:val="22"/>
              </w:rPr>
            </w:pPr>
            <w:r w:rsidRPr="00171006">
              <w:rPr>
                <w:rFonts w:ascii="Arial" w:hAnsi="Arial" w:cs="Arial"/>
                <w:b/>
                <w:sz w:val="22"/>
              </w:rPr>
              <w:t>Fortsetzung der Einstiegssituation</w:t>
            </w:r>
          </w:p>
        </w:tc>
        <w:tc>
          <w:tcPr>
            <w:tcW w:w="3118" w:type="dxa"/>
          </w:tcPr>
          <w:p w14:paraId="2144617B" w14:textId="4EEBC623" w:rsidR="00171006" w:rsidRPr="00171006" w:rsidRDefault="00171006" w:rsidP="00CD09DC">
            <w:pPr>
              <w:autoSpaceDE w:val="0"/>
              <w:autoSpaceDN w:val="0"/>
              <w:adjustRightInd w:val="0"/>
              <w:spacing w:after="0"/>
              <w:rPr>
                <w:rFonts w:ascii="Arial" w:hAnsi="Arial" w:cs="Arial"/>
                <w:sz w:val="22"/>
                <w:lang w:eastAsia="de-DE"/>
              </w:rPr>
            </w:pPr>
            <w:r w:rsidRPr="00171006">
              <w:rPr>
                <w:rFonts w:ascii="Arial" w:hAnsi="Arial" w:cs="Arial"/>
                <w:sz w:val="22"/>
                <w:lang w:eastAsia="de-DE"/>
              </w:rPr>
              <w:t>Im Idealfall finden die Schüle-rinnen und Schüler bei der Analyse der Tabelle eine Bestätigung für ihre vorange</w:t>
            </w:r>
            <w:r>
              <w:rPr>
                <w:rFonts w:ascii="Arial" w:hAnsi="Arial" w:cs="Arial"/>
                <w:sz w:val="22"/>
                <w:lang w:eastAsia="de-DE"/>
              </w:rPr>
              <w:t>g</w:t>
            </w:r>
            <w:r w:rsidRPr="00171006">
              <w:rPr>
                <w:rFonts w:ascii="Arial" w:hAnsi="Arial" w:cs="Arial"/>
                <w:sz w:val="22"/>
                <w:lang w:eastAsia="de-DE"/>
              </w:rPr>
              <w:t>angene Diskussion. Durch die neuen Informationen arbeiten die Schülerinnen und Schüler selbstständig die Zuordnung in außerordentliche oder betriebsfremde Erträge oder Aufwendungen heraus.</w:t>
            </w:r>
          </w:p>
        </w:tc>
        <w:tc>
          <w:tcPr>
            <w:tcW w:w="2977" w:type="dxa"/>
          </w:tcPr>
          <w:p w14:paraId="575C6634" w14:textId="18F7DEE4" w:rsidR="00171006" w:rsidRPr="00171006" w:rsidRDefault="00171006" w:rsidP="00CD09DC">
            <w:pPr>
              <w:autoSpaceDE w:val="0"/>
              <w:autoSpaceDN w:val="0"/>
              <w:adjustRightInd w:val="0"/>
              <w:spacing w:after="0"/>
              <w:rPr>
                <w:rFonts w:ascii="Arial" w:hAnsi="Arial" w:cs="Arial"/>
                <w:sz w:val="22"/>
                <w:lang w:eastAsia="de-DE"/>
              </w:rPr>
            </w:pPr>
            <w:r w:rsidRPr="00171006">
              <w:rPr>
                <w:rFonts w:ascii="Arial" w:hAnsi="Arial" w:cs="Arial"/>
                <w:sz w:val="22"/>
                <w:lang w:eastAsia="de-DE"/>
              </w:rPr>
              <w:t>Die Analyse kann ganz oder teilweise auch im Unterrichtsgespräch erfolgen. Dabei lohnt es sich, den Zusammenhang zur ersten Situation ins Gedächtnis zu rufen. Wichtig ist hier die Erkenntnis, dass „Gehälter“ oder der „Wareneingang“ dem Betriebszweck zuzuordnen sind.</w:t>
            </w:r>
          </w:p>
        </w:tc>
        <w:tc>
          <w:tcPr>
            <w:tcW w:w="2126" w:type="dxa"/>
          </w:tcPr>
          <w:p w14:paraId="6B9883D9" w14:textId="77777777" w:rsidR="00171006" w:rsidRDefault="00171006" w:rsidP="00171006">
            <w:pPr>
              <w:numPr>
                <w:ilvl w:val="0"/>
                <w:numId w:val="11"/>
              </w:numPr>
              <w:spacing w:after="0"/>
              <w:rPr>
                <w:rFonts w:ascii="Arial" w:hAnsi="Arial" w:cs="Arial"/>
                <w:sz w:val="22"/>
              </w:rPr>
            </w:pPr>
            <w:r w:rsidRPr="00E13D91">
              <w:rPr>
                <w:rFonts w:ascii="Arial" w:hAnsi="Arial" w:cs="Arial"/>
                <w:sz w:val="22"/>
              </w:rPr>
              <w:t>Unterrichtsgespräch</w:t>
            </w:r>
          </w:p>
          <w:p w14:paraId="0ABA6ED1" w14:textId="77777777" w:rsidR="00171006" w:rsidRPr="0029102E" w:rsidRDefault="00171006" w:rsidP="00171006">
            <w:pPr>
              <w:numPr>
                <w:ilvl w:val="0"/>
                <w:numId w:val="11"/>
              </w:numPr>
              <w:spacing w:after="0"/>
              <w:rPr>
                <w:rFonts w:ascii="Arial" w:hAnsi="Arial" w:cs="Arial"/>
                <w:sz w:val="22"/>
              </w:rPr>
            </w:pPr>
            <w:r w:rsidRPr="0029102E">
              <w:rPr>
                <w:rFonts w:ascii="Arial" w:hAnsi="Arial" w:cs="Arial"/>
                <w:sz w:val="22"/>
              </w:rPr>
              <w:t>Arbeitsheft</w:t>
            </w:r>
          </w:p>
          <w:p w14:paraId="0EC9AD6A" w14:textId="2D39F8EE" w:rsidR="00171006" w:rsidRPr="00171006" w:rsidRDefault="00171006" w:rsidP="00171006">
            <w:pPr>
              <w:numPr>
                <w:ilvl w:val="0"/>
                <w:numId w:val="11"/>
              </w:numPr>
              <w:spacing w:after="0"/>
              <w:rPr>
                <w:rFonts w:ascii="Arial" w:hAnsi="Arial" w:cs="Arial"/>
                <w:sz w:val="22"/>
              </w:rPr>
            </w:pPr>
            <w:r>
              <w:rPr>
                <w:rFonts w:ascii="Arial" w:hAnsi="Arial" w:cs="Arial"/>
                <w:sz w:val="22"/>
              </w:rPr>
              <w:t>Lehr</w:t>
            </w:r>
            <w:r w:rsidRPr="0029102E">
              <w:rPr>
                <w:rFonts w:ascii="Arial" w:hAnsi="Arial" w:cs="Arial"/>
                <w:sz w:val="22"/>
              </w:rPr>
              <w:t>buch</w:t>
            </w:r>
          </w:p>
        </w:tc>
      </w:tr>
      <w:tr w:rsidR="00171006" w:rsidRPr="007C6042" w14:paraId="792A84A6" w14:textId="77777777" w:rsidTr="00FD5827">
        <w:trPr>
          <w:trHeight w:val="1916"/>
        </w:trPr>
        <w:tc>
          <w:tcPr>
            <w:tcW w:w="2235" w:type="dxa"/>
          </w:tcPr>
          <w:p w14:paraId="3CB1E44B" w14:textId="361397B9" w:rsidR="00171006" w:rsidRPr="00171006" w:rsidRDefault="00171006" w:rsidP="00F07E00">
            <w:pPr>
              <w:spacing w:after="0"/>
              <w:rPr>
                <w:rFonts w:ascii="Arial" w:hAnsi="Arial" w:cs="Arial"/>
                <w:b/>
                <w:sz w:val="22"/>
              </w:rPr>
            </w:pPr>
            <w:r w:rsidRPr="00171006">
              <w:rPr>
                <w:rFonts w:ascii="Arial" w:hAnsi="Arial" w:cs="Arial"/>
                <w:b/>
                <w:sz w:val="22"/>
              </w:rPr>
              <w:lastRenderedPageBreak/>
              <w:t>Planen und durchführen (2)</w:t>
            </w:r>
          </w:p>
        </w:tc>
        <w:tc>
          <w:tcPr>
            <w:tcW w:w="3118" w:type="dxa"/>
          </w:tcPr>
          <w:p w14:paraId="7B5D49B1" w14:textId="05A066ED" w:rsidR="00171006" w:rsidRPr="00171006" w:rsidRDefault="00171006" w:rsidP="00171006">
            <w:pPr>
              <w:autoSpaceDE w:val="0"/>
              <w:autoSpaceDN w:val="0"/>
              <w:adjustRightInd w:val="0"/>
              <w:spacing w:after="0"/>
              <w:rPr>
                <w:rFonts w:ascii="Arial" w:hAnsi="Arial" w:cs="Arial"/>
                <w:sz w:val="22"/>
                <w:lang w:eastAsia="de-DE"/>
              </w:rPr>
            </w:pPr>
            <w:r w:rsidRPr="00171006">
              <w:rPr>
                <w:rFonts w:ascii="Arial" w:hAnsi="Arial" w:cs="Arial"/>
                <w:sz w:val="22"/>
                <w:lang w:eastAsia="de-DE"/>
              </w:rPr>
              <w:t>Partnerarbeit: Hier leisten die Schülerinnen und Schüler zu-nächst in erster Linie Textarbeit zur Erschließung der Fachbegriffe.</w:t>
            </w:r>
          </w:p>
          <w:p w14:paraId="0F8FEBB0" w14:textId="7468FFD9" w:rsidR="00171006" w:rsidRPr="00171006" w:rsidRDefault="00171006" w:rsidP="00171006">
            <w:pPr>
              <w:autoSpaceDE w:val="0"/>
              <w:autoSpaceDN w:val="0"/>
              <w:adjustRightInd w:val="0"/>
              <w:spacing w:after="0"/>
              <w:rPr>
                <w:rFonts w:ascii="Arial" w:hAnsi="Arial" w:cs="Arial"/>
                <w:sz w:val="22"/>
                <w:lang w:eastAsia="de-DE"/>
              </w:rPr>
            </w:pPr>
            <w:r w:rsidRPr="00171006">
              <w:rPr>
                <w:rFonts w:ascii="Arial" w:hAnsi="Arial" w:cs="Arial"/>
                <w:sz w:val="22"/>
                <w:lang w:eastAsia="de-DE"/>
              </w:rPr>
              <w:t>Anschließend erstellen sie dann die Excel-Tabelle bzw. errechnen und analysieren die Werte und Abweichungen im Einzelnen. Schließlich sollen die Schülerinnen und Schüler ihre Ergebnisse in einer Stellungnahme verdichten. Diese kann zwar unterschiedlich ausfallen, die wesentlichen Erkenntnisse der Abgrenzungsrechnung sollten aber einheitlich sein.</w:t>
            </w:r>
          </w:p>
        </w:tc>
        <w:tc>
          <w:tcPr>
            <w:tcW w:w="2977" w:type="dxa"/>
          </w:tcPr>
          <w:p w14:paraId="1F517BA2" w14:textId="63C4CCA0" w:rsidR="00171006" w:rsidRPr="00171006" w:rsidRDefault="00171006" w:rsidP="00CD09DC">
            <w:pPr>
              <w:autoSpaceDE w:val="0"/>
              <w:autoSpaceDN w:val="0"/>
              <w:adjustRightInd w:val="0"/>
              <w:spacing w:after="0"/>
              <w:rPr>
                <w:rFonts w:ascii="Arial" w:hAnsi="Arial" w:cs="Arial"/>
                <w:sz w:val="22"/>
                <w:lang w:eastAsia="de-DE"/>
              </w:rPr>
            </w:pPr>
            <w:r w:rsidRPr="00171006">
              <w:rPr>
                <w:rFonts w:ascii="Arial" w:hAnsi="Arial" w:cs="Arial"/>
                <w:sz w:val="22"/>
                <w:lang w:eastAsia="de-DE"/>
              </w:rPr>
              <w:t>Die Lehrkraft stützt eine sorgfältige und ausführliche Bearbeitung; die Arbeit mit Stichworten erscheint hier nicht günstig. Die Ergebnisse der Arbeitsaufträge 1 und 2 sollten im Plenum abgeglichen werden, bevor fortgefahren wird. Im Unterrichtsgespräch sollte deutlich werden, dass die Excel-Tabelle eine vereinfachte Form einer Abgrenzungsrechnung ist, die die Schülerinnen und Schüler noch im Detail erlernen werden. Auch sollte klar sein, dass es in der Realität keine „bereinigte GuV“ gibt. Die Lehrkraft sollte auf eigene Formulierungen unter Nutzung von Fachbegriffen hinwirken.</w:t>
            </w:r>
          </w:p>
        </w:tc>
        <w:tc>
          <w:tcPr>
            <w:tcW w:w="2126" w:type="dxa"/>
          </w:tcPr>
          <w:p w14:paraId="1FFCB5C2" w14:textId="77777777" w:rsidR="00171006" w:rsidRPr="008812D6" w:rsidRDefault="00171006" w:rsidP="00171006">
            <w:pPr>
              <w:pStyle w:val="Listenabsatz"/>
              <w:numPr>
                <w:ilvl w:val="0"/>
                <w:numId w:val="11"/>
              </w:numPr>
              <w:spacing w:before="120" w:after="0"/>
              <w:rPr>
                <w:rFonts w:ascii="Arial" w:hAnsi="Arial" w:cs="Arial"/>
                <w:sz w:val="22"/>
              </w:rPr>
            </w:pPr>
            <w:r w:rsidRPr="008812D6">
              <w:rPr>
                <w:rFonts w:ascii="Arial" w:hAnsi="Arial" w:cs="Arial"/>
                <w:sz w:val="22"/>
              </w:rPr>
              <w:t>Tabellenkalkulationsprogramm</w:t>
            </w:r>
          </w:p>
          <w:p w14:paraId="3CD588C0" w14:textId="77777777" w:rsidR="00171006" w:rsidRPr="008812D6" w:rsidRDefault="00171006" w:rsidP="00171006">
            <w:pPr>
              <w:pStyle w:val="Listenabsatz"/>
              <w:numPr>
                <w:ilvl w:val="0"/>
                <w:numId w:val="11"/>
              </w:numPr>
              <w:spacing w:before="120" w:after="0"/>
              <w:rPr>
                <w:rFonts w:ascii="Arial" w:hAnsi="Arial" w:cs="Arial"/>
                <w:sz w:val="22"/>
              </w:rPr>
            </w:pPr>
            <w:r w:rsidRPr="008812D6">
              <w:rPr>
                <w:rFonts w:ascii="Arial" w:hAnsi="Arial" w:cs="Arial"/>
                <w:sz w:val="22"/>
              </w:rPr>
              <w:t>Arbeitsheft</w:t>
            </w:r>
          </w:p>
          <w:p w14:paraId="1400AE47" w14:textId="4E8E8C72" w:rsidR="00171006" w:rsidRPr="00171006" w:rsidRDefault="00171006" w:rsidP="00171006">
            <w:pPr>
              <w:pStyle w:val="Listenabsatz"/>
              <w:numPr>
                <w:ilvl w:val="0"/>
                <w:numId w:val="11"/>
              </w:numPr>
              <w:spacing w:before="120" w:after="0"/>
              <w:rPr>
                <w:rFonts w:ascii="Arial" w:hAnsi="Arial" w:cs="Arial"/>
                <w:sz w:val="22"/>
              </w:rPr>
            </w:pPr>
            <w:r>
              <w:rPr>
                <w:rFonts w:ascii="Arial" w:hAnsi="Arial" w:cs="Arial"/>
                <w:sz w:val="22"/>
              </w:rPr>
              <w:t>d</w:t>
            </w:r>
            <w:r w:rsidRPr="008812D6">
              <w:rPr>
                <w:rFonts w:ascii="Arial" w:hAnsi="Arial" w:cs="Arial"/>
                <w:sz w:val="22"/>
              </w:rPr>
              <w:t>igitale Tafel</w:t>
            </w:r>
          </w:p>
        </w:tc>
      </w:tr>
      <w:tr w:rsidR="00171006" w:rsidRPr="007C6042" w14:paraId="54808522" w14:textId="77777777" w:rsidTr="00FD5827">
        <w:trPr>
          <w:trHeight w:val="1916"/>
        </w:trPr>
        <w:tc>
          <w:tcPr>
            <w:tcW w:w="2235" w:type="dxa"/>
          </w:tcPr>
          <w:p w14:paraId="4FACA7CF" w14:textId="3612E4A4" w:rsidR="00171006" w:rsidRPr="00171006" w:rsidRDefault="00171006" w:rsidP="00F07E00">
            <w:pPr>
              <w:spacing w:after="0"/>
              <w:rPr>
                <w:rFonts w:ascii="Arial" w:hAnsi="Arial" w:cs="Arial"/>
                <w:b/>
                <w:sz w:val="22"/>
              </w:rPr>
            </w:pPr>
            <w:r w:rsidRPr="00171006">
              <w:rPr>
                <w:rFonts w:ascii="Arial" w:hAnsi="Arial" w:cs="Arial"/>
                <w:b/>
                <w:sz w:val="22"/>
              </w:rPr>
              <w:t>Bewerten (2)</w:t>
            </w:r>
          </w:p>
        </w:tc>
        <w:tc>
          <w:tcPr>
            <w:tcW w:w="3118" w:type="dxa"/>
          </w:tcPr>
          <w:p w14:paraId="2DAE9893" w14:textId="6CE17BB9" w:rsidR="00171006" w:rsidRPr="00171006" w:rsidRDefault="00171006" w:rsidP="00171006">
            <w:pPr>
              <w:autoSpaceDE w:val="0"/>
              <w:autoSpaceDN w:val="0"/>
              <w:adjustRightInd w:val="0"/>
              <w:spacing w:after="0"/>
              <w:rPr>
                <w:rFonts w:ascii="Arial" w:hAnsi="Arial" w:cs="Arial"/>
                <w:sz w:val="22"/>
                <w:lang w:eastAsia="de-DE"/>
              </w:rPr>
            </w:pPr>
            <w:r w:rsidRPr="00171006">
              <w:rPr>
                <w:rFonts w:ascii="Arial" w:hAnsi="Arial" w:cs="Arial"/>
                <w:sz w:val="22"/>
                <w:lang w:eastAsia="de-DE"/>
              </w:rPr>
              <w:t>Die Schülerinnen und Sch</w:t>
            </w:r>
            <w:r>
              <w:rPr>
                <w:rFonts w:ascii="Arial" w:hAnsi="Arial" w:cs="Arial"/>
                <w:sz w:val="22"/>
                <w:lang w:eastAsia="de-DE"/>
              </w:rPr>
              <w:t>ü</w:t>
            </w:r>
            <w:r w:rsidRPr="00171006">
              <w:rPr>
                <w:rFonts w:ascii="Arial" w:hAnsi="Arial" w:cs="Arial"/>
                <w:sz w:val="22"/>
                <w:lang w:eastAsia="de-DE"/>
              </w:rPr>
              <w:t>ler geben einander zu den Stellungnahmen ein konstruktives Feedback und ergänzen ggf. ihre Ausführungen.</w:t>
            </w:r>
          </w:p>
        </w:tc>
        <w:tc>
          <w:tcPr>
            <w:tcW w:w="2977" w:type="dxa"/>
          </w:tcPr>
          <w:p w14:paraId="1E201A38" w14:textId="68F87F51" w:rsidR="00171006" w:rsidRPr="00171006" w:rsidRDefault="00171006" w:rsidP="00CD09DC">
            <w:pPr>
              <w:autoSpaceDE w:val="0"/>
              <w:autoSpaceDN w:val="0"/>
              <w:adjustRightInd w:val="0"/>
              <w:spacing w:after="0"/>
              <w:rPr>
                <w:rFonts w:ascii="Arial" w:hAnsi="Arial" w:cs="Arial"/>
                <w:sz w:val="22"/>
                <w:lang w:eastAsia="de-DE"/>
              </w:rPr>
            </w:pPr>
            <w:r w:rsidRPr="00171006">
              <w:rPr>
                <w:rFonts w:ascii="Arial" w:hAnsi="Arial" w:cs="Arial"/>
                <w:sz w:val="22"/>
                <w:lang w:eastAsia="de-DE"/>
              </w:rPr>
              <w:t>Die Lehrkraft sollte sicherstellen, dass diese Feedbacks ernsthaft erteilt werden und dass die Schüle-rinnen und Schuler ggf. noch einmal in eine Wiederholung gehen, wenn das Verständnis noch nicht gesichert ist. Zudem sollten besonders gelungene Stellungnahmen auch noch im Plenum verlesen werden.</w:t>
            </w:r>
          </w:p>
        </w:tc>
        <w:tc>
          <w:tcPr>
            <w:tcW w:w="2126" w:type="dxa"/>
          </w:tcPr>
          <w:p w14:paraId="07577F7E" w14:textId="77777777" w:rsidR="00171006" w:rsidRPr="008812D6" w:rsidRDefault="00171006" w:rsidP="00171006">
            <w:pPr>
              <w:pStyle w:val="Listenabsatz"/>
              <w:numPr>
                <w:ilvl w:val="0"/>
                <w:numId w:val="11"/>
              </w:numPr>
              <w:spacing w:before="120" w:after="0"/>
              <w:rPr>
                <w:rFonts w:ascii="Arial" w:hAnsi="Arial" w:cs="Arial"/>
                <w:sz w:val="22"/>
              </w:rPr>
            </w:pPr>
            <w:r w:rsidRPr="008812D6">
              <w:rPr>
                <w:rFonts w:ascii="Arial" w:hAnsi="Arial" w:cs="Arial"/>
                <w:sz w:val="22"/>
              </w:rPr>
              <w:t>Arbeitsheft</w:t>
            </w:r>
          </w:p>
          <w:p w14:paraId="509A8F83" w14:textId="28639AFF" w:rsidR="00171006" w:rsidRPr="00171006" w:rsidRDefault="00171006" w:rsidP="00171006">
            <w:pPr>
              <w:pStyle w:val="Listenabsatz"/>
              <w:numPr>
                <w:ilvl w:val="0"/>
                <w:numId w:val="11"/>
              </w:numPr>
              <w:spacing w:before="120" w:after="0"/>
              <w:rPr>
                <w:rFonts w:ascii="Arial" w:hAnsi="Arial" w:cs="Arial"/>
                <w:sz w:val="22"/>
              </w:rPr>
            </w:pPr>
            <w:r w:rsidRPr="008812D6">
              <w:rPr>
                <w:rFonts w:ascii="Arial" w:hAnsi="Arial" w:cs="Arial"/>
                <w:sz w:val="22"/>
              </w:rPr>
              <w:t>Lehrbuch</w:t>
            </w:r>
          </w:p>
        </w:tc>
      </w:tr>
      <w:tr w:rsidR="00171006" w:rsidRPr="007C6042" w14:paraId="7A2702CC" w14:textId="77777777" w:rsidTr="00FD5827">
        <w:trPr>
          <w:trHeight w:val="1916"/>
        </w:trPr>
        <w:tc>
          <w:tcPr>
            <w:tcW w:w="2235" w:type="dxa"/>
          </w:tcPr>
          <w:p w14:paraId="1E8A70A3" w14:textId="2FA4130C" w:rsidR="00171006" w:rsidRPr="00171006" w:rsidRDefault="00171006" w:rsidP="00F07E00">
            <w:pPr>
              <w:spacing w:after="0"/>
              <w:rPr>
                <w:rFonts w:ascii="Arial" w:hAnsi="Arial" w:cs="Arial"/>
                <w:b/>
                <w:sz w:val="22"/>
              </w:rPr>
            </w:pPr>
            <w:r w:rsidRPr="00171006">
              <w:rPr>
                <w:rFonts w:ascii="Arial" w:hAnsi="Arial" w:cs="Arial"/>
                <w:b/>
                <w:sz w:val="22"/>
              </w:rPr>
              <w:t>Lernergebnisse sichern (2)</w:t>
            </w:r>
          </w:p>
        </w:tc>
        <w:tc>
          <w:tcPr>
            <w:tcW w:w="3118" w:type="dxa"/>
          </w:tcPr>
          <w:p w14:paraId="400FCF1E" w14:textId="2BCDC9A6" w:rsidR="00171006" w:rsidRPr="00171006" w:rsidRDefault="00171006" w:rsidP="00171006">
            <w:pPr>
              <w:autoSpaceDE w:val="0"/>
              <w:autoSpaceDN w:val="0"/>
              <w:adjustRightInd w:val="0"/>
              <w:spacing w:after="0"/>
              <w:rPr>
                <w:rFonts w:ascii="Arial" w:hAnsi="Arial" w:cs="Arial"/>
                <w:sz w:val="22"/>
                <w:lang w:eastAsia="de-DE"/>
              </w:rPr>
            </w:pPr>
            <w:r w:rsidRPr="00171006">
              <w:rPr>
                <w:rFonts w:ascii="Arial" w:hAnsi="Arial" w:cs="Arial"/>
                <w:sz w:val="22"/>
                <w:lang w:eastAsia="de-DE"/>
              </w:rPr>
              <w:t>Die Arbeitsaufträge sollten schrittweise zunächst in Ei</w:t>
            </w:r>
            <w:r>
              <w:rPr>
                <w:rFonts w:ascii="Arial" w:hAnsi="Arial" w:cs="Arial"/>
                <w:sz w:val="22"/>
                <w:lang w:eastAsia="de-DE"/>
              </w:rPr>
              <w:t>n</w:t>
            </w:r>
            <w:r w:rsidRPr="00171006">
              <w:rPr>
                <w:rFonts w:ascii="Arial" w:hAnsi="Arial" w:cs="Arial"/>
                <w:sz w:val="22"/>
                <w:lang w:eastAsia="de-DE"/>
              </w:rPr>
              <w:t>zelarbeit erledigt werden. Da-nach kann ggf. ein erster Ab-gleich mit der Tischnachbarin/dem Tischnachbarn erfolgen.</w:t>
            </w:r>
          </w:p>
        </w:tc>
        <w:tc>
          <w:tcPr>
            <w:tcW w:w="2977" w:type="dxa"/>
          </w:tcPr>
          <w:p w14:paraId="39898AB0" w14:textId="3F8F3035" w:rsidR="00171006" w:rsidRPr="00171006" w:rsidRDefault="00171006" w:rsidP="00CD09DC">
            <w:pPr>
              <w:autoSpaceDE w:val="0"/>
              <w:autoSpaceDN w:val="0"/>
              <w:adjustRightInd w:val="0"/>
              <w:spacing w:after="0"/>
              <w:rPr>
                <w:rFonts w:ascii="Arial" w:hAnsi="Arial" w:cs="Arial"/>
                <w:sz w:val="22"/>
                <w:lang w:eastAsia="de-DE"/>
              </w:rPr>
            </w:pPr>
            <w:r w:rsidRPr="00171006">
              <w:rPr>
                <w:rFonts w:ascii="Arial" w:hAnsi="Arial" w:cs="Arial"/>
                <w:sz w:val="22"/>
                <w:lang w:eastAsia="de-DE"/>
              </w:rPr>
              <w:t>Die Einzelarbeit sollte gesichert werden. Leistungsstarke Schülerin</w:t>
            </w:r>
            <w:r>
              <w:rPr>
                <w:rFonts w:ascii="Arial" w:hAnsi="Arial" w:cs="Arial"/>
                <w:sz w:val="22"/>
                <w:lang w:eastAsia="de-DE"/>
              </w:rPr>
              <w:t>n</w:t>
            </w:r>
            <w:r w:rsidRPr="00171006">
              <w:rPr>
                <w:rFonts w:ascii="Arial" w:hAnsi="Arial" w:cs="Arial"/>
                <w:sz w:val="22"/>
                <w:lang w:eastAsia="de-DE"/>
              </w:rPr>
              <w:t>en und Schüler können hier als „Hilfslehrkräfte“ eingesetzt werden und/oder Zusatzaufgaben erledigen. Nach der Einzel-/Partnerarbeit sollten die Ergebnisse im Klassen-verbund besprochen werden. Die Grafik unter Arbeitsauftrag 2 sollte in der Klasse z. B. per Dokume</w:t>
            </w:r>
            <w:r>
              <w:rPr>
                <w:rFonts w:ascii="Arial" w:hAnsi="Arial" w:cs="Arial"/>
                <w:sz w:val="22"/>
                <w:lang w:eastAsia="de-DE"/>
              </w:rPr>
              <w:t>n</w:t>
            </w:r>
            <w:r w:rsidRPr="00171006">
              <w:rPr>
                <w:rFonts w:ascii="Arial" w:hAnsi="Arial" w:cs="Arial"/>
                <w:sz w:val="22"/>
                <w:lang w:eastAsia="de-DE"/>
              </w:rPr>
              <w:t>tenkamera gezeigt werden.</w:t>
            </w:r>
          </w:p>
        </w:tc>
        <w:tc>
          <w:tcPr>
            <w:tcW w:w="2126" w:type="dxa"/>
          </w:tcPr>
          <w:p w14:paraId="6FD26009" w14:textId="77777777" w:rsidR="00171006" w:rsidRPr="008812D6" w:rsidRDefault="00171006" w:rsidP="00171006">
            <w:pPr>
              <w:pStyle w:val="Listenabsatz"/>
              <w:numPr>
                <w:ilvl w:val="0"/>
                <w:numId w:val="11"/>
              </w:numPr>
              <w:spacing w:before="120" w:after="0"/>
              <w:rPr>
                <w:rFonts w:ascii="Arial" w:hAnsi="Arial" w:cs="Arial"/>
                <w:sz w:val="22"/>
              </w:rPr>
            </w:pPr>
            <w:r w:rsidRPr="008812D6">
              <w:rPr>
                <w:rFonts w:ascii="Arial" w:hAnsi="Arial" w:cs="Arial"/>
                <w:sz w:val="22"/>
              </w:rPr>
              <w:t>Unterrichtsgespräch</w:t>
            </w:r>
          </w:p>
          <w:p w14:paraId="74BB386C" w14:textId="77777777" w:rsidR="00171006" w:rsidRPr="008812D6" w:rsidRDefault="00171006" w:rsidP="00171006">
            <w:pPr>
              <w:pStyle w:val="Listenabsatz"/>
              <w:numPr>
                <w:ilvl w:val="0"/>
                <w:numId w:val="11"/>
              </w:numPr>
              <w:spacing w:before="120" w:after="0"/>
              <w:rPr>
                <w:rFonts w:ascii="Arial" w:hAnsi="Arial" w:cs="Arial"/>
                <w:sz w:val="22"/>
              </w:rPr>
            </w:pPr>
            <w:r w:rsidRPr="008812D6">
              <w:rPr>
                <w:rFonts w:ascii="Arial" w:hAnsi="Arial" w:cs="Arial"/>
                <w:sz w:val="22"/>
              </w:rPr>
              <w:t>Arbeitsheft</w:t>
            </w:r>
          </w:p>
          <w:p w14:paraId="6C9A6524" w14:textId="59EB7996" w:rsidR="00171006" w:rsidRPr="00171006" w:rsidRDefault="00171006" w:rsidP="00171006">
            <w:pPr>
              <w:pStyle w:val="Listenabsatz"/>
              <w:numPr>
                <w:ilvl w:val="0"/>
                <w:numId w:val="11"/>
              </w:numPr>
              <w:spacing w:before="120" w:after="0"/>
              <w:rPr>
                <w:rFonts w:ascii="Arial" w:hAnsi="Arial" w:cs="Arial"/>
                <w:color w:val="000000"/>
                <w:sz w:val="22"/>
              </w:rPr>
            </w:pPr>
            <w:r>
              <w:rPr>
                <w:rFonts w:ascii="Arial" w:hAnsi="Arial" w:cs="Arial"/>
                <w:sz w:val="22"/>
              </w:rPr>
              <w:t>d</w:t>
            </w:r>
            <w:r w:rsidRPr="008812D6">
              <w:rPr>
                <w:rFonts w:ascii="Arial" w:hAnsi="Arial" w:cs="Arial"/>
                <w:sz w:val="22"/>
              </w:rPr>
              <w:t>igitale Tafel</w:t>
            </w:r>
          </w:p>
        </w:tc>
      </w:tr>
    </w:tbl>
    <w:p w14:paraId="2C7BCDFB" w14:textId="77777777" w:rsidR="004830AE" w:rsidRPr="007C6042" w:rsidRDefault="004830AE" w:rsidP="00F07E00">
      <w:pPr>
        <w:spacing w:after="0"/>
        <w:rPr>
          <w:rFonts w:ascii="Arial" w:hAnsi="Arial" w:cs="Arial"/>
          <w:sz w:val="22"/>
        </w:rPr>
      </w:pPr>
    </w:p>
    <w:p w14:paraId="2499DE0B" w14:textId="77777777" w:rsidR="0042395A" w:rsidRPr="008131FC" w:rsidRDefault="0042395A" w:rsidP="00F07E00">
      <w:pPr>
        <w:spacing w:after="0"/>
        <w:rPr>
          <w:rFonts w:ascii="Arial" w:hAnsi="Arial" w:cs="Arial"/>
        </w:rPr>
      </w:pPr>
    </w:p>
    <w:sectPr w:rsidR="0042395A" w:rsidRPr="008131FC" w:rsidSect="00917C45">
      <w:footerReference w:type="even" r:id="rId8"/>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A523A" w14:textId="77777777" w:rsidR="00A05EAD" w:rsidRDefault="00A05EAD" w:rsidP="00CB2C06">
      <w:pPr>
        <w:spacing w:after="0"/>
      </w:pPr>
      <w:r>
        <w:separator/>
      </w:r>
    </w:p>
  </w:endnote>
  <w:endnote w:type="continuationSeparator" w:id="0">
    <w:p w14:paraId="5ADF0203" w14:textId="77777777" w:rsidR="00A05EAD" w:rsidRDefault="00A05EAD" w:rsidP="00CB2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E6596" w14:textId="77777777" w:rsidR="00BC24E2" w:rsidRDefault="00CB2C06" w:rsidP="007311F3">
    <w:pPr>
      <w:pStyle w:val="Fuzeile"/>
      <w:framePr w:wrap="around" w:vAnchor="text" w:hAnchor="margin" w:xAlign="right" w:y="1"/>
      <w:rPr>
        <w:rStyle w:val="Seitenzahl"/>
      </w:rPr>
    </w:pPr>
    <w:r>
      <w:rPr>
        <w:rStyle w:val="Seitenzahl"/>
      </w:rPr>
      <w:fldChar w:fldCharType="begin"/>
    </w:r>
    <w:r w:rsidR="00BC24E2">
      <w:rPr>
        <w:rStyle w:val="Seitenzahl"/>
      </w:rPr>
      <w:instrText xml:space="preserve">PAGE  </w:instrText>
    </w:r>
    <w:r>
      <w:rPr>
        <w:rStyle w:val="Seitenzahl"/>
      </w:rPr>
      <w:fldChar w:fldCharType="end"/>
    </w:r>
  </w:p>
  <w:p w14:paraId="0C0BDDB3" w14:textId="77777777" w:rsidR="00BC24E2" w:rsidRDefault="00BC24E2" w:rsidP="007311F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EB8F3" w14:textId="77777777" w:rsidR="00BC24E2" w:rsidRDefault="00BC24E2" w:rsidP="007311F3">
    <w:pPr>
      <w:pStyle w:val="Fuzeile"/>
      <w:ind w:right="360"/>
    </w:pPr>
  </w:p>
  <w:p w14:paraId="08AA3F1D" w14:textId="77777777" w:rsidR="00BC24E2" w:rsidRPr="000C3E98" w:rsidRDefault="00BC24E2" w:rsidP="007311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5CC1E" w14:textId="77777777" w:rsidR="00A05EAD" w:rsidRDefault="00A05EAD" w:rsidP="00CB2C06">
      <w:pPr>
        <w:spacing w:after="0"/>
      </w:pPr>
      <w:r>
        <w:separator/>
      </w:r>
    </w:p>
  </w:footnote>
  <w:footnote w:type="continuationSeparator" w:id="0">
    <w:p w14:paraId="21A72F81" w14:textId="77777777" w:rsidR="00A05EAD" w:rsidRDefault="00A05EAD" w:rsidP="00CB2C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5A8F"/>
    <w:multiLevelType w:val="hybridMultilevel"/>
    <w:tmpl w:val="E2CE8A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8ED0EF3"/>
    <w:multiLevelType w:val="hybridMultilevel"/>
    <w:tmpl w:val="1D12AC72"/>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C6009"/>
    <w:multiLevelType w:val="hybridMultilevel"/>
    <w:tmpl w:val="2A94CB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4E5BEB"/>
    <w:multiLevelType w:val="hybridMultilevel"/>
    <w:tmpl w:val="48B23884"/>
    <w:lvl w:ilvl="0" w:tplc="04070017">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2587E5B"/>
    <w:multiLevelType w:val="hybridMultilevel"/>
    <w:tmpl w:val="8D9AC6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A5605F8"/>
    <w:multiLevelType w:val="hybridMultilevel"/>
    <w:tmpl w:val="4252B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301B85"/>
    <w:multiLevelType w:val="hybridMultilevel"/>
    <w:tmpl w:val="4F04BC96"/>
    <w:lvl w:ilvl="0" w:tplc="6E32D0FC">
      <w:start w:val="1"/>
      <w:numFmt w:val="bullet"/>
      <w:lvlText w:val="-"/>
      <w:lvlJc w:val="left"/>
      <w:pPr>
        <w:tabs>
          <w:tab w:val="num" w:pos="1080"/>
        </w:tabs>
        <w:ind w:left="1080" w:hanging="72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sz w:val="22"/>
        <w:szCs w:val="22"/>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9B7DF0"/>
    <w:multiLevelType w:val="hybridMultilevel"/>
    <w:tmpl w:val="1DFA72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65E1E26"/>
    <w:multiLevelType w:val="hybridMultilevel"/>
    <w:tmpl w:val="80C22CA0"/>
    <w:lvl w:ilvl="0" w:tplc="207EE9D0">
      <w:numFmt w:val="bullet"/>
      <w:lvlText w:val="-"/>
      <w:lvlJc w:val="left"/>
      <w:pPr>
        <w:tabs>
          <w:tab w:val="num" w:pos="432"/>
        </w:tabs>
        <w:ind w:left="432" w:hanging="360"/>
      </w:pPr>
      <w:rPr>
        <w:rFonts w:ascii="Calibri" w:eastAsia="Calibri" w:hAnsi="Calibri" w:cs="Times New Roman" w:hint="default"/>
      </w:rPr>
    </w:lvl>
    <w:lvl w:ilvl="1" w:tplc="04070003" w:tentative="1">
      <w:start w:val="1"/>
      <w:numFmt w:val="bullet"/>
      <w:lvlText w:val="o"/>
      <w:lvlJc w:val="left"/>
      <w:pPr>
        <w:tabs>
          <w:tab w:val="num" w:pos="1152"/>
        </w:tabs>
        <w:ind w:left="1152" w:hanging="360"/>
      </w:pPr>
      <w:rPr>
        <w:rFonts w:ascii="Courier New" w:hAnsi="Courier New" w:cs="Courier New" w:hint="default"/>
      </w:rPr>
    </w:lvl>
    <w:lvl w:ilvl="2" w:tplc="04070005" w:tentative="1">
      <w:start w:val="1"/>
      <w:numFmt w:val="bullet"/>
      <w:lvlText w:val=""/>
      <w:lvlJc w:val="left"/>
      <w:pPr>
        <w:tabs>
          <w:tab w:val="num" w:pos="1872"/>
        </w:tabs>
        <w:ind w:left="1872" w:hanging="360"/>
      </w:pPr>
      <w:rPr>
        <w:rFonts w:ascii="Wingdings" w:hAnsi="Wingdings" w:hint="default"/>
      </w:rPr>
    </w:lvl>
    <w:lvl w:ilvl="3" w:tplc="04070001" w:tentative="1">
      <w:start w:val="1"/>
      <w:numFmt w:val="bullet"/>
      <w:lvlText w:val=""/>
      <w:lvlJc w:val="left"/>
      <w:pPr>
        <w:tabs>
          <w:tab w:val="num" w:pos="2592"/>
        </w:tabs>
        <w:ind w:left="2592" w:hanging="360"/>
      </w:pPr>
      <w:rPr>
        <w:rFonts w:ascii="Symbol" w:hAnsi="Symbol" w:hint="default"/>
      </w:rPr>
    </w:lvl>
    <w:lvl w:ilvl="4" w:tplc="04070003" w:tentative="1">
      <w:start w:val="1"/>
      <w:numFmt w:val="bullet"/>
      <w:lvlText w:val="o"/>
      <w:lvlJc w:val="left"/>
      <w:pPr>
        <w:tabs>
          <w:tab w:val="num" w:pos="3312"/>
        </w:tabs>
        <w:ind w:left="3312" w:hanging="360"/>
      </w:pPr>
      <w:rPr>
        <w:rFonts w:ascii="Courier New" w:hAnsi="Courier New" w:cs="Courier New" w:hint="default"/>
      </w:rPr>
    </w:lvl>
    <w:lvl w:ilvl="5" w:tplc="04070005" w:tentative="1">
      <w:start w:val="1"/>
      <w:numFmt w:val="bullet"/>
      <w:lvlText w:val=""/>
      <w:lvlJc w:val="left"/>
      <w:pPr>
        <w:tabs>
          <w:tab w:val="num" w:pos="4032"/>
        </w:tabs>
        <w:ind w:left="4032" w:hanging="360"/>
      </w:pPr>
      <w:rPr>
        <w:rFonts w:ascii="Wingdings" w:hAnsi="Wingdings" w:hint="default"/>
      </w:rPr>
    </w:lvl>
    <w:lvl w:ilvl="6" w:tplc="04070001" w:tentative="1">
      <w:start w:val="1"/>
      <w:numFmt w:val="bullet"/>
      <w:lvlText w:val=""/>
      <w:lvlJc w:val="left"/>
      <w:pPr>
        <w:tabs>
          <w:tab w:val="num" w:pos="4752"/>
        </w:tabs>
        <w:ind w:left="4752" w:hanging="360"/>
      </w:pPr>
      <w:rPr>
        <w:rFonts w:ascii="Symbol" w:hAnsi="Symbol" w:hint="default"/>
      </w:rPr>
    </w:lvl>
    <w:lvl w:ilvl="7" w:tplc="04070003" w:tentative="1">
      <w:start w:val="1"/>
      <w:numFmt w:val="bullet"/>
      <w:lvlText w:val="o"/>
      <w:lvlJc w:val="left"/>
      <w:pPr>
        <w:tabs>
          <w:tab w:val="num" w:pos="5472"/>
        </w:tabs>
        <w:ind w:left="5472" w:hanging="360"/>
      </w:pPr>
      <w:rPr>
        <w:rFonts w:ascii="Courier New" w:hAnsi="Courier New" w:cs="Courier New" w:hint="default"/>
      </w:rPr>
    </w:lvl>
    <w:lvl w:ilvl="8" w:tplc="04070005" w:tentative="1">
      <w:start w:val="1"/>
      <w:numFmt w:val="bullet"/>
      <w:lvlText w:val=""/>
      <w:lvlJc w:val="left"/>
      <w:pPr>
        <w:tabs>
          <w:tab w:val="num" w:pos="6192"/>
        </w:tabs>
        <w:ind w:left="6192" w:hanging="360"/>
      </w:pPr>
      <w:rPr>
        <w:rFonts w:ascii="Wingdings" w:hAnsi="Wingdings" w:hint="default"/>
      </w:rPr>
    </w:lvl>
  </w:abstractNum>
  <w:abstractNum w:abstractNumId="9" w15:restartNumberingAfterBreak="0">
    <w:nsid w:val="39F05B71"/>
    <w:multiLevelType w:val="hybridMultilevel"/>
    <w:tmpl w:val="6DF83F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DBE6BA9"/>
    <w:multiLevelType w:val="hybridMultilevel"/>
    <w:tmpl w:val="1EDE6E16"/>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11" w15:restartNumberingAfterBreak="0">
    <w:nsid w:val="44DD0AFC"/>
    <w:multiLevelType w:val="hybridMultilevel"/>
    <w:tmpl w:val="9F54F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0E50BE"/>
    <w:multiLevelType w:val="hybridMultilevel"/>
    <w:tmpl w:val="80A495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BB1AB9"/>
    <w:multiLevelType w:val="hybridMultilevel"/>
    <w:tmpl w:val="FCFE57CC"/>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A22747"/>
    <w:multiLevelType w:val="hybridMultilevel"/>
    <w:tmpl w:val="383E2E6C"/>
    <w:lvl w:ilvl="0" w:tplc="41BC449A">
      <w:numFmt w:val="bullet"/>
      <w:lvlText w:val=""/>
      <w:lvlJc w:val="left"/>
      <w:pPr>
        <w:ind w:left="360" w:hanging="360"/>
      </w:pPr>
      <w:rPr>
        <w:rFonts w:ascii="Symbol" w:eastAsia="Calibr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7882617"/>
    <w:multiLevelType w:val="hybridMultilevel"/>
    <w:tmpl w:val="DFAA360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BED25B5"/>
    <w:multiLevelType w:val="hybridMultilevel"/>
    <w:tmpl w:val="B54A6C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C8B549D"/>
    <w:multiLevelType w:val="hybridMultilevel"/>
    <w:tmpl w:val="EB5CE016"/>
    <w:lvl w:ilvl="0" w:tplc="04070003">
      <w:start w:val="1"/>
      <w:numFmt w:val="bullet"/>
      <w:lvlText w:val="o"/>
      <w:lvlJc w:val="left"/>
      <w:pPr>
        <w:tabs>
          <w:tab w:val="num" w:pos="720"/>
        </w:tabs>
        <w:ind w:left="720" w:hanging="360"/>
      </w:pPr>
      <w:rPr>
        <w:rFonts w:ascii="Courier New" w:hAnsi="Courier New" w:cs="Courier New"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8A44D9"/>
    <w:multiLevelType w:val="hybridMultilevel"/>
    <w:tmpl w:val="FBE8AF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A8D3780"/>
    <w:multiLevelType w:val="hybridMultilevel"/>
    <w:tmpl w:val="E8AC9A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2"/>
  </w:num>
  <w:num w:numId="2">
    <w:abstractNumId w:val="17"/>
  </w:num>
  <w:num w:numId="3">
    <w:abstractNumId w:val="6"/>
  </w:num>
  <w:num w:numId="4">
    <w:abstractNumId w:val="8"/>
  </w:num>
  <w:num w:numId="5">
    <w:abstractNumId w:val="1"/>
  </w:num>
  <w:num w:numId="6">
    <w:abstractNumId w:val="13"/>
  </w:num>
  <w:num w:numId="7">
    <w:abstractNumId w:val="10"/>
  </w:num>
  <w:num w:numId="8">
    <w:abstractNumId w:val="11"/>
  </w:num>
  <w:num w:numId="9">
    <w:abstractNumId w:val="18"/>
  </w:num>
  <w:num w:numId="10">
    <w:abstractNumId w:val="7"/>
  </w:num>
  <w:num w:numId="11">
    <w:abstractNumId w:val="2"/>
  </w:num>
  <w:num w:numId="12">
    <w:abstractNumId w:val="5"/>
  </w:num>
  <w:num w:numId="13">
    <w:abstractNumId w:val="9"/>
  </w:num>
  <w:num w:numId="14">
    <w:abstractNumId w:val="0"/>
  </w:num>
  <w:num w:numId="15">
    <w:abstractNumId w:val="3"/>
  </w:num>
  <w:num w:numId="16">
    <w:abstractNumId w:val="14"/>
  </w:num>
  <w:num w:numId="17">
    <w:abstractNumId w:val="15"/>
  </w:num>
  <w:num w:numId="18">
    <w:abstractNumId w:val="16"/>
  </w:num>
  <w:num w:numId="19">
    <w:abstractNumId w:val="1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4E2"/>
    <w:rsid w:val="00010580"/>
    <w:rsid w:val="0002172B"/>
    <w:rsid w:val="00022C3F"/>
    <w:rsid w:val="000357E3"/>
    <w:rsid w:val="00047614"/>
    <w:rsid w:val="00054503"/>
    <w:rsid w:val="0007743D"/>
    <w:rsid w:val="00082C5E"/>
    <w:rsid w:val="0009605B"/>
    <w:rsid w:val="000A1233"/>
    <w:rsid w:val="000A1B9D"/>
    <w:rsid w:val="000E2AB8"/>
    <w:rsid w:val="000F5A7D"/>
    <w:rsid w:val="000F6555"/>
    <w:rsid w:val="00101D9E"/>
    <w:rsid w:val="001107CC"/>
    <w:rsid w:val="00153819"/>
    <w:rsid w:val="00163311"/>
    <w:rsid w:val="00171006"/>
    <w:rsid w:val="00186CFD"/>
    <w:rsid w:val="001A40D0"/>
    <w:rsid w:val="001E426E"/>
    <w:rsid w:val="001F308C"/>
    <w:rsid w:val="0021284E"/>
    <w:rsid w:val="00244092"/>
    <w:rsid w:val="00245B49"/>
    <w:rsid w:val="002535D6"/>
    <w:rsid w:val="0026377F"/>
    <w:rsid w:val="00265639"/>
    <w:rsid w:val="0029102E"/>
    <w:rsid w:val="00292705"/>
    <w:rsid w:val="002A6E4D"/>
    <w:rsid w:val="002B53D6"/>
    <w:rsid w:val="002B6037"/>
    <w:rsid w:val="002D6CED"/>
    <w:rsid w:val="00316363"/>
    <w:rsid w:val="003379E5"/>
    <w:rsid w:val="003442A7"/>
    <w:rsid w:val="00356BCE"/>
    <w:rsid w:val="00393BBC"/>
    <w:rsid w:val="003A7F1C"/>
    <w:rsid w:val="003B2701"/>
    <w:rsid w:val="003C4755"/>
    <w:rsid w:val="003D1263"/>
    <w:rsid w:val="003F0411"/>
    <w:rsid w:val="00402A62"/>
    <w:rsid w:val="0040316F"/>
    <w:rsid w:val="00415F23"/>
    <w:rsid w:val="0042132E"/>
    <w:rsid w:val="0042395A"/>
    <w:rsid w:val="004830AE"/>
    <w:rsid w:val="00495BC1"/>
    <w:rsid w:val="004B18B5"/>
    <w:rsid w:val="004B4E0C"/>
    <w:rsid w:val="004F0394"/>
    <w:rsid w:val="004F2C6C"/>
    <w:rsid w:val="004F408B"/>
    <w:rsid w:val="004F717A"/>
    <w:rsid w:val="004F7B12"/>
    <w:rsid w:val="00501778"/>
    <w:rsid w:val="0051469B"/>
    <w:rsid w:val="005200E5"/>
    <w:rsid w:val="00586877"/>
    <w:rsid w:val="00593876"/>
    <w:rsid w:val="00601FA0"/>
    <w:rsid w:val="00642D94"/>
    <w:rsid w:val="00650092"/>
    <w:rsid w:val="00652C42"/>
    <w:rsid w:val="00673649"/>
    <w:rsid w:val="006B5358"/>
    <w:rsid w:val="006E7443"/>
    <w:rsid w:val="00714D6B"/>
    <w:rsid w:val="007159E4"/>
    <w:rsid w:val="007311F3"/>
    <w:rsid w:val="00733689"/>
    <w:rsid w:val="0074122C"/>
    <w:rsid w:val="00750A44"/>
    <w:rsid w:val="007511AA"/>
    <w:rsid w:val="007568EF"/>
    <w:rsid w:val="00762244"/>
    <w:rsid w:val="0076584E"/>
    <w:rsid w:val="007B2D12"/>
    <w:rsid w:val="007C17B7"/>
    <w:rsid w:val="007C6042"/>
    <w:rsid w:val="0080221D"/>
    <w:rsid w:val="00812E17"/>
    <w:rsid w:val="008131FC"/>
    <w:rsid w:val="00813BC3"/>
    <w:rsid w:val="00823918"/>
    <w:rsid w:val="008514FA"/>
    <w:rsid w:val="00873CF5"/>
    <w:rsid w:val="008775E5"/>
    <w:rsid w:val="0089530A"/>
    <w:rsid w:val="008A0E23"/>
    <w:rsid w:val="008C524F"/>
    <w:rsid w:val="008F51F9"/>
    <w:rsid w:val="0090638E"/>
    <w:rsid w:val="009068EF"/>
    <w:rsid w:val="00910C0C"/>
    <w:rsid w:val="00917C45"/>
    <w:rsid w:val="0092510B"/>
    <w:rsid w:val="00964179"/>
    <w:rsid w:val="0098616B"/>
    <w:rsid w:val="00A05EAD"/>
    <w:rsid w:val="00A07C35"/>
    <w:rsid w:val="00A21BD8"/>
    <w:rsid w:val="00A3109D"/>
    <w:rsid w:val="00A32D3E"/>
    <w:rsid w:val="00A7044E"/>
    <w:rsid w:val="00A76841"/>
    <w:rsid w:val="00A81961"/>
    <w:rsid w:val="00A82808"/>
    <w:rsid w:val="00A85A41"/>
    <w:rsid w:val="00AB32A8"/>
    <w:rsid w:val="00AB63E9"/>
    <w:rsid w:val="00AE0833"/>
    <w:rsid w:val="00AE24B5"/>
    <w:rsid w:val="00AE49B8"/>
    <w:rsid w:val="00B46A60"/>
    <w:rsid w:val="00B57605"/>
    <w:rsid w:val="00B74273"/>
    <w:rsid w:val="00B83BE7"/>
    <w:rsid w:val="00B86749"/>
    <w:rsid w:val="00B93B78"/>
    <w:rsid w:val="00B93F2D"/>
    <w:rsid w:val="00B95FA5"/>
    <w:rsid w:val="00BA2DD7"/>
    <w:rsid w:val="00BB0C60"/>
    <w:rsid w:val="00BB7BCC"/>
    <w:rsid w:val="00BC02D0"/>
    <w:rsid w:val="00BC24E2"/>
    <w:rsid w:val="00BE1724"/>
    <w:rsid w:val="00BE26D1"/>
    <w:rsid w:val="00BE6F12"/>
    <w:rsid w:val="00BF359B"/>
    <w:rsid w:val="00C53693"/>
    <w:rsid w:val="00C55D50"/>
    <w:rsid w:val="00C727DC"/>
    <w:rsid w:val="00C86F4B"/>
    <w:rsid w:val="00C92DF9"/>
    <w:rsid w:val="00CB1A67"/>
    <w:rsid w:val="00CB2C06"/>
    <w:rsid w:val="00CB7029"/>
    <w:rsid w:val="00CD0982"/>
    <w:rsid w:val="00CD09DC"/>
    <w:rsid w:val="00CD3E59"/>
    <w:rsid w:val="00D0198F"/>
    <w:rsid w:val="00D03743"/>
    <w:rsid w:val="00D1115F"/>
    <w:rsid w:val="00D308B9"/>
    <w:rsid w:val="00D31834"/>
    <w:rsid w:val="00D36B8E"/>
    <w:rsid w:val="00D47891"/>
    <w:rsid w:val="00D566E5"/>
    <w:rsid w:val="00D70720"/>
    <w:rsid w:val="00D8654C"/>
    <w:rsid w:val="00D87FCB"/>
    <w:rsid w:val="00D92955"/>
    <w:rsid w:val="00D96084"/>
    <w:rsid w:val="00DB6C0A"/>
    <w:rsid w:val="00DC250E"/>
    <w:rsid w:val="00DC2B3E"/>
    <w:rsid w:val="00DE45C8"/>
    <w:rsid w:val="00E13D91"/>
    <w:rsid w:val="00E37730"/>
    <w:rsid w:val="00E37B18"/>
    <w:rsid w:val="00E962BC"/>
    <w:rsid w:val="00EE26E6"/>
    <w:rsid w:val="00EE4F60"/>
    <w:rsid w:val="00EE6698"/>
    <w:rsid w:val="00EF7992"/>
    <w:rsid w:val="00F07E00"/>
    <w:rsid w:val="00F15039"/>
    <w:rsid w:val="00F228ED"/>
    <w:rsid w:val="00F25B65"/>
    <w:rsid w:val="00F272C4"/>
    <w:rsid w:val="00F3058D"/>
    <w:rsid w:val="00F47F2C"/>
    <w:rsid w:val="00F50629"/>
    <w:rsid w:val="00F561FD"/>
    <w:rsid w:val="00F658F8"/>
    <w:rsid w:val="00F82468"/>
    <w:rsid w:val="00F86C0C"/>
    <w:rsid w:val="00FB423E"/>
    <w:rsid w:val="00FD5827"/>
    <w:rsid w:val="00FE1185"/>
    <w:rsid w:val="00FE14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6D6FE"/>
  <w15:chartTrackingRefBased/>
  <w15:docId w15:val="{F1BFF30E-8937-4F83-95F4-83785C449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24E2"/>
    <w:pPr>
      <w:spacing w:after="120"/>
    </w:pPr>
    <w:rPr>
      <w:rFonts w:ascii="Times New Roman" w:hAnsi="Times New Roman"/>
      <w:sz w:val="24"/>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aliases w:val="Tabellengitternetz"/>
    <w:basedOn w:val="NormaleTabelle"/>
    <w:rsid w:val="00BC24E2"/>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C24E2"/>
    <w:pPr>
      <w:ind w:left="720"/>
      <w:contextualSpacing/>
    </w:pPr>
  </w:style>
  <w:style w:type="paragraph" w:styleId="Fuzeile">
    <w:name w:val="footer"/>
    <w:basedOn w:val="Standard"/>
    <w:link w:val="FuzeileZchn"/>
    <w:rsid w:val="00BC24E2"/>
    <w:pPr>
      <w:tabs>
        <w:tab w:val="center" w:pos="4536"/>
        <w:tab w:val="right" w:pos="9072"/>
      </w:tabs>
      <w:spacing w:after="0"/>
    </w:pPr>
    <w:rPr>
      <w:rFonts w:eastAsia="Times New Roman"/>
      <w:szCs w:val="24"/>
      <w:lang w:eastAsia="de-DE"/>
    </w:rPr>
  </w:style>
  <w:style w:type="character" w:customStyle="1" w:styleId="FuzeileZchn">
    <w:name w:val="Fußzeile Zchn"/>
    <w:link w:val="Fuzeile"/>
    <w:rsid w:val="00BC24E2"/>
    <w:rPr>
      <w:rFonts w:ascii="Times New Roman" w:eastAsia="Times New Roman" w:hAnsi="Times New Roman" w:cs="Times New Roman"/>
      <w:sz w:val="24"/>
      <w:szCs w:val="24"/>
      <w:lang w:eastAsia="de-DE"/>
    </w:rPr>
  </w:style>
  <w:style w:type="character" w:styleId="Seitenzahl">
    <w:name w:val="page number"/>
    <w:basedOn w:val="Absatz-Standardschriftart"/>
    <w:rsid w:val="00BC24E2"/>
  </w:style>
  <w:style w:type="character" w:styleId="Kommentarzeichen">
    <w:name w:val="annotation reference"/>
    <w:semiHidden/>
    <w:rsid w:val="0026377F"/>
    <w:rPr>
      <w:sz w:val="16"/>
      <w:szCs w:val="16"/>
    </w:rPr>
  </w:style>
  <w:style w:type="paragraph" w:styleId="Kommentartext">
    <w:name w:val="annotation text"/>
    <w:basedOn w:val="Standard"/>
    <w:semiHidden/>
    <w:rsid w:val="0026377F"/>
    <w:rPr>
      <w:sz w:val="20"/>
      <w:szCs w:val="20"/>
    </w:rPr>
  </w:style>
  <w:style w:type="paragraph" w:styleId="Kommentarthema">
    <w:name w:val="annotation subject"/>
    <w:basedOn w:val="Kommentartext"/>
    <w:next w:val="Kommentartext"/>
    <w:semiHidden/>
    <w:rsid w:val="0026377F"/>
    <w:rPr>
      <w:b/>
      <w:bCs/>
    </w:rPr>
  </w:style>
  <w:style w:type="paragraph" w:styleId="Sprechblasentext">
    <w:name w:val="Balloon Text"/>
    <w:basedOn w:val="Standard"/>
    <w:semiHidden/>
    <w:rsid w:val="0026377F"/>
    <w:rPr>
      <w:rFonts w:ascii="Tahoma" w:hAnsi="Tahoma" w:cs="Tahoma"/>
      <w:sz w:val="16"/>
      <w:szCs w:val="16"/>
    </w:rPr>
  </w:style>
  <w:style w:type="paragraph" w:styleId="Kopfzeile">
    <w:name w:val="header"/>
    <w:basedOn w:val="Standard"/>
    <w:link w:val="KopfzeileZchn"/>
    <w:uiPriority w:val="99"/>
    <w:semiHidden/>
    <w:unhideWhenUsed/>
    <w:rsid w:val="004F0394"/>
    <w:pPr>
      <w:tabs>
        <w:tab w:val="center" w:pos="4536"/>
        <w:tab w:val="right" w:pos="9072"/>
      </w:tabs>
    </w:pPr>
  </w:style>
  <w:style w:type="character" w:customStyle="1" w:styleId="KopfzeileZchn">
    <w:name w:val="Kopfzeile Zchn"/>
    <w:link w:val="Kopfzeile"/>
    <w:uiPriority w:val="99"/>
    <w:semiHidden/>
    <w:rsid w:val="004F0394"/>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CE081-7E2A-4ED2-A8FD-59CCA9EE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1030</Words>
  <Characters>6494</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Schmidt</dc:creator>
  <cp:keywords/>
  <cp:lastModifiedBy>Althans, Daria</cp:lastModifiedBy>
  <cp:revision>5</cp:revision>
  <cp:lastPrinted>2020-08-20T20:48:00Z</cp:lastPrinted>
  <dcterms:created xsi:type="dcterms:W3CDTF">2020-10-29T17:02:00Z</dcterms:created>
  <dcterms:modified xsi:type="dcterms:W3CDTF">2021-08-23T12:09:00Z</dcterms:modified>
</cp:coreProperties>
</file>